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71F" w14:textId="6A910692" w:rsidR="004B0FC4" w:rsidRPr="00B94473" w:rsidRDefault="0095004C" w:rsidP="00D307AC">
      <w:pPr>
        <w:rPr>
          <w:b/>
          <w:bCs/>
          <w:sz w:val="32"/>
          <w:szCs w:val="32"/>
          <w:lang w:val="en-US"/>
        </w:rPr>
      </w:pPr>
      <w:r w:rsidRPr="00B94473">
        <w:rPr>
          <w:b/>
          <w:bCs/>
          <w:sz w:val="32"/>
          <w:szCs w:val="32"/>
          <w:lang w:val="en-US"/>
        </w:rPr>
        <w:t xml:space="preserve">Global uncertainty </w:t>
      </w:r>
      <w:r w:rsidR="00996543">
        <w:rPr>
          <w:b/>
          <w:bCs/>
          <w:sz w:val="32"/>
          <w:szCs w:val="32"/>
          <w:lang w:val="en-US"/>
        </w:rPr>
        <w:t>makes automation more needed in</w:t>
      </w:r>
      <w:r w:rsidR="004B0FC4" w:rsidRPr="00B94473">
        <w:rPr>
          <w:b/>
          <w:bCs/>
          <w:sz w:val="32"/>
          <w:szCs w:val="32"/>
          <w:lang w:val="en-US"/>
        </w:rPr>
        <w:t xml:space="preserve"> 2024</w:t>
      </w:r>
      <w:r w:rsidR="00963E83">
        <w:rPr>
          <w:b/>
          <w:bCs/>
          <w:sz w:val="32"/>
          <w:szCs w:val="32"/>
          <w:lang w:val="en-US"/>
        </w:rPr>
        <w:br/>
      </w:r>
    </w:p>
    <w:p w14:paraId="2540F843" w14:textId="6D9EFB5B" w:rsidR="00270C16" w:rsidRDefault="00963E83" w:rsidP="00DC761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71DB3B2" wp14:editId="59DE416E">
            <wp:extent cx="5943600" cy="2840990"/>
            <wp:effectExtent l="0" t="0" r="0" b="3810"/>
            <wp:docPr id="547139640" name="Picture 1" descr="A large container ship in a 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39640" name="Picture 1" descr="A large container ship in a po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5909" w14:textId="58B604AD" w:rsidR="003262BD" w:rsidRPr="009C4C36" w:rsidRDefault="00963E83" w:rsidP="00DC761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br/>
      </w:r>
      <w:r w:rsidR="00642994" w:rsidRPr="009C4C36">
        <w:rPr>
          <w:b/>
          <w:bCs/>
          <w:i/>
          <w:iCs/>
          <w:lang w:val="en-US"/>
        </w:rPr>
        <w:t xml:space="preserve">The world may not go back to the ‘normal’ we </w:t>
      </w:r>
      <w:r w:rsidR="00927EC2" w:rsidRPr="009C4C36">
        <w:rPr>
          <w:b/>
          <w:bCs/>
          <w:i/>
          <w:iCs/>
          <w:lang w:val="en-US"/>
        </w:rPr>
        <w:t xml:space="preserve">were used to before the </w:t>
      </w:r>
      <w:r w:rsidR="00E468B8" w:rsidRPr="009C4C36">
        <w:rPr>
          <w:b/>
          <w:bCs/>
          <w:i/>
          <w:iCs/>
          <w:lang w:val="en-US"/>
        </w:rPr>
        <w:t>’20s</w:t>
      </w:r>
      <w:r w:rsidR="009842E2">
        <w:rPr>
          <w:b/>
          <w:bCs/>
          <w:i/>
          <w:iCs/>
          <w:lang w:val="en-US"/>
        </w:rPr>
        <w:t xml:space="preserve"> </w:t>
      </w:r>
      <w:r w:rsidR="00426DEB">
        <w:rPr>
          <w:b/>
          <w:bCs/>
          <w:i/>
          <w:iCs/>
          <w:lang w:val="en-US"/>
        </w:rPr>
        <w:t xml:space="preserve">– </w:t>
      </w:r>
      <w:r w:rsidR="009842E2">
        <w:rPr>
          <w:b/>
          <w:bCs/>
          <w:i/>
          <w:iCs/>
          <w:lang w:val="en-US"/>
        </w:rPr>
        <w:t>and</w:t>
      </w:r>
      <w:r w:rsidR="000A2D96" w:rsidRPr="009C4C36">
        <w:rPr>
          <w:b/>
          <w:bCs/>
          <w:i/>
          <w:iCs/>
          <w:lang w:val="en-US"/>
        </w:rPr>
        <w:t xml:space="preserve"> </w:t>
      </w:r>
      <w:r w:rsidR="009842E2">
        <w:rPr>
          <w:b/>
          <w:bCs/>
          <w:i/>
          <w:iCs/>
          <w:lang w:val="en-US"/>
        </w:rPr>
        <w:t>t</w:t>
      </w:r>
      <w:r w:rsidR="00DF2CD1" w:rsidRPr="009C4C36">
        <w:rPr>
          <w:b/>
          <w:bCs/>
          <w:i/>
          <w:iCs/>
          <w:lang w:val="en-US"/>
        </w:rPr>
        <w:t>he</w:t>
      </w:r>
      <w:r w:rsidR="00044537" w:rsidRPr="009C4C36">
        <w:rPr>
          <w:b/>
          <w:bCs/>
          <w:i/>
          <w:iCs/>
          <w:lang w:val="en-US"/>
        </w:rPr>
        <w:t xml:space="preserve"> </w:t>
      </w:r>
      <w:r w:rsidR="007B2A7C" w:rsidRPr="009C4C36">
        <w:rPr>
          <w:b/>
          <w:bCs/>
          <w:i/>
          <w:iCs/>
          <w:lang w:val="en-US"/>
        </w:rPr>
        <w:t>factors</w:t>
      </w:r>
      <w:r w:rsidR="00044537" w:rsidRPr="009C4C36">
        <w:rPr>
          <w:b/>
          <w:bCs/>
          <w:i/>
          <w:iCs/>
          <w:lang w:val="en-US"/>
        </w:rPr>
        <w:t xml:space="preserve"> that make automation necessary</w:t>
      </w:r>
      <w:r w:rsidR="009944F6" w:rsidRPr="009C4C36">
        <w:rPr>
          <w:b/>
          <w:bCs/>
          <w:i/>
          <w:iCs/>
          <w:lang w:val="en-US"/>
        </w:rPr>
        <w:t xml:space="preserve"> </w:t>
      </w:r>
      <w:r w:rsidR="00714A25" w:rsidRPr="009C4C36">
        <w:rPr>
          <w:b/>
          <w:bCs/>
          <w:i/>
          <w:iCs/>
          <w:lang w:val="en-US"/>
        </w:rPr>
        <w:t xml:space="preserve">are becoming harder and harder to </w:t>
      </w:r>
      <w:r w:rsidR="00DF2CD1" w:rsidRPr="009C4C36">
        <w:rPr>
          <w:b/>
          <w:bCs/>
          <w:i/>
          <w:iCs/>
          <w:lang w:val="en-US"/>
        </w:rPr>
        <w:t>ignore.</w:t>
      </w:r>
    </w:p>
    <w:p w14:paraId="755087EA" w14:textId="77777777" w:rsidR="008164DD" w:rsidRDefault="008164DD" w:rsidP="00DC7612">
      <w:pPr>
        <w:rPr>
          <w:lang w:val="en-US"/>
        </w:rPr>
      </w:pPr>
    </w:p>
    <w:p w14:paraId="47E17B66" w14:textId="14B059BB" w:rsidR="00951346" w:rsidRPr="009C4C36" w:rsidRDefault="00B71A7E" w:rsidP="00DC7612">
      <w:pPr>
        <w:rPr>
          <w:i/>
          <w:iCs/>
          <w:lang w:val="en-US"/>
        </w:rPr>
      </w:pPr>
      <w:r w:rsidRPr="009C4C36">
        <w:rPr>
          <w:i/>
          <w:iCs/>
          <w:lang w:val="en-US"/>
        </w:rPr>
        <w:t>By Søren Peters</w:t>
      </w:r>
      <w:r w:rsidR="0037310D">
        <w:rPr>
          <w:i/>
          <w:iCs/>
          <w:lang w:val="en-US"/>
        </w:rPr>
        <w:t>, CEO of HowToRobot</w:t>
      </w:r>
      <w:r w:rsidR="002652A1">
        <w:rPr>
          <w:i/>
          <w:iCs/>
          <w:lang w:val="en-US"/>
        </w:rPr>
        <w:t>;</w:t>
      </w:r>
      <w:r w:rsidRPr="009C4C36">
        <w:rPr>
          <w:i/>
          <w:iCs/>
          <w:lang w:val="en-US"/>
        </w:rPr>
        <w:t xml:space="preserve"> and Mette </w:t>
      </w:r>
      <w:proofErr w:type="spellStart"/>
      <w:r w:rsidRPr="009C4C36">
        <w:rPr>
          <w:i/>
          <w:iCs/>
          <w:lang w:val="en-US"/>
        </w:rPr>
        <w:t>Klausen</w:t>
      </w:r>
      <w:proofErr w:type="spellEnd"/>
      <w:r w:rsidRPr="009C4C36">
        <w:rPr>
          <w:i/>
          <w:iCs/>
          <w:lang w:val="en-US"/>
        </w:rPr>
        <w:t xml:space="preserve">, </w:t>
      </w:r>
      <w:r w:rsidR="002652A1">
        <w:rPr>
          <w:i/>
          <w:iCs/>
          <w:lang w:val="en-US"/>
        </w:rPr>
        <w:t>Platform Director</w:t>
      </w:r>
      <w:r w:rsidRPr="009C4C36">
        <w:rPr>
          <w:i/>
          <w:iCs/>
          <w:lang w:val="en-US"/>
        </w:rPr>
        <w:t xml:space="preserve"> of HowToRobot</w:t>
      </w:r>
    </w:p>
    <w:p w14:paraId="4CE4C007" w14:textId="77777777" w:rsidR="00951346" w:rsidRDefault="00951346" w:rsidP="00DC7612">
      <w:pPr>
        <w:rPr>
          <w:lang w:val="en-US"/>
        </w:rPr>
      </w:pPr>
    </w:p>
    <w:p w14:paraId="417F1621" w14:textId="77777777" w:rsidR="00030BD9" w:rsidRDefault="00030BD9" w:rsidP="00DC7612">
      <w:pPr>
        <w:rPr>
          <w:lang w:val="en-US"/>
        </w:rPr>
      </w:pPr>
    </w:p>
    <w:p w14:paraId="5A275C43" w14:textId="281EB8A7" w:rsidR="00CF73A6" w:rsidRDefault="005E2BAB" w:rsidP="00DE6CBF">
      <w:pPr>
        <w:rPr>
          <w:lang w:val="en-US"/>
        </w:rPr>
      </w:pPr>
      <w:r>
        <w:rPr>
          <w:lang w:val="en-US"/>
        </w:rPr>
        <w:t xml:space="preserve">What </w:t>
      </w:r>
      <w:r w:rsidR="00481D47">
        <w:rPr>
          <w:lang w:val="en-US"/>
        </w:rPr>
        <w:t>is the outlook for the robotics market in 2024?</w:t>
      </w:r>
    </w:p>
    <w:p w14:paraId="0805DF5C" w14:textId="77777777" w:rsidR="00481D47" w:rsidRDefault="00481D47" w:rsidP="00DE6CBF">
      <w:pPr>
        <w:rPr>
          <w:lang w:val="en-US"/>
        </w:rPr>
      </w:pPr>
    </w:p>
    <w:p w14:paraId="0F717665" w14:textId="4EE0D5B0" w:rsidR="0092135B" w:rsidRDefault="0092135B" w:rsidP="00DE6CBF">
      <w:pPr>
        <w:rPr>
          <w:lang w:val="en-US"/>
        </w:rPr>
      </w:pPr>
      <w:r>
        <w:rPr>
          <w:lang w:val="en-US"/>
        </w:rPr>
        <w:t xml:space="preserve">Last year left many confused about what to expect. </w:t>
      </w:r>
      <w:r w:rsidR="006F2BDC">
        <w:rPr>
          <w:lang w:val="en-US"/>
        </w:rPr>
        <w:t>Global</w:t>
      </w:r>
      <w:r w:rsidR="0050760E">
        <w:rPr>
          <w:lang w:val="en-US"/>
        </w:rPr>
        <w:t xml:space="preserve"> political unrest </w:t>
      </w:r>
      <w:r w:rsidR="00D03312">
        <w:rPr>
          <w:lang w:val="en-US"/>
        </w:rPr>
        <w:t>escalated</w:t>
      </w:r>
      <w:r w:rsidR="0050760E">
        <w:rPr>
          <w:lang w:val="en-US"/>
        </w:rPr>
        <w:t xml:space="preserve"> </w:t>
      </w:r>
      <w:r w:rsidR="00516C23">
        <w:rPr>
          <w:lang w:val="en-US"/>
        </w:rPr>
        <w:t xml:space="preserve">even </w:t>
      </w:r>
      <w:r w:rsidR="0050760E">
        <w:rPr>
          <w:lang w:val="en-US"/>
        </w:rPr>
        <w:t>further</w:t>
      </w:r>
      <w:r w:rsidR="006F2BDC">
        <w:rPr>
          <w:lang w:val="en-US"/>
        </w:rPr>
        <w:t>, supply chains were again disrupted</w:t>
      </w:r>
      <w:r w:rsidR="00D03312">
        <w:rPr>
          <w:lang w:val="en-US"/>
        </w:rPr>
        <w:t>,</w:t>
      </w:r>
      <w:r w:rsidR="000D4209">
        <w:rPr>
          <w:lang w:val="en-US"/>
        </w:rPr>
        <w:t xml:space="preserve"> and interest rates </w:t>
      </w:r>
      <w:r w:rsidR="00D03312">
        <w:rPr>
          <w:lang w:val="en-US"/>
        </w:rPr>
        <w:t xml:space="preserve">kept rising throughout the year. </w:t>
      </w:r>
      <w:r w:rsidR="000111D2">
        <w:rPr>
          <w:lang w:val="en-US"/>
        </w:rPr>
        <w:t xml:space="preserve">Unsure about how </w:t>
      </w:r>
      <w:r w:rsidR="00283AC9">
        <w:rPr>
          <w:lang w:val="en-US"/>
        </w:rPr>
        <w:t>consumers</w:t>
      </w:r>
      <w:r w:rsidR="000111D2">
        <w:rPr>
          <w:lang w:val="en-US"/>
        </w:rPr>
        <w:t xml:space="preserve"> would respond, many </w:t>
      </w:r>
      <w:r w:rsidR="00325BB0">
        <w:rPr>
          <w:lang w:val="en-US"/>
        </w:rPr>
        <w:t xml:space="preserve">businesses </w:t>
      </w:r>
      <w:r w:rsidR="000111D2">
        <w:rPr>
          <w:lang w:val="en-US"/>
        </w:rPr>
        <w:t xml:space="preserve">decided to </w:t>
      </w:r>
      <w:r w:rsidR="005169D7">
        <w:rPr>
          <w:lang w:val="en-US"/>
        </w:rPr>
        <w:t>put</w:t>
      </w:r>
      <w:r w:rsidR="000111D2">
        <w:rPr>
          <w:lang w:val="en-US"/>
        </w:rPr>
        <w:t xml:space="preserve"> </w:t>
      </w:r>
      <w:r w:rsidR="005169D7">
        <w:rPr>
          <w:lang w:val="en-US"/>
        </w:rPr>
        <w:t>investments on hold</w:t>
      </w:r>
      <w:r w:rsidR="00F54D0D">
        <w:rPr>
          <w:lang w:val="en-US"/>
        </w:rPr>
        <w:t xml:space="preserve"> and save cash</w:t>
      </w:r>
      <w:r w:rsidR="0081728A">
        <w:rPr>
          <w:lang w:val="en-US"/>
        </w:rPr>
        <w:t>. This</w:t>
      </w:r>
      <w:r w:rsidR="00DD6DAD">
        <w:rPr>
          <w:lang w:val="en-US"/>
        </w:rPr>
        <w:t xml:space="preserve"> </w:t>
      </w:r>
      <w:r w:rsidR="0081728A">
        <w:rPr>
          <w:lang w:val="en-US"/>
        </w:rPr>
        <w:t>c</w:t>
      </w:r>
      <w:r w:rsidR="00733996">
        <w:rPr>
          <w:lang w:val="en-US"/>
        </w:rPr>
        <w:t xml:space="preserve">ould also be seen </w:t>
      </w:r>
      <w:r w:rsidR="002147BB">
        <w:rPr>
          <w:lang w:val="en-US"/>
        </w:rPr>
        <w:t xml:space="preserve">in the </w:t>
      </w:r>
      <w:r w:rsidR="00283AC9">
        <w:rPr>
          <w:lang w:val="en-US"/>
        </w:rPr>
        <w:t>29% drop in robot orders in the US in the first half of 2023</w:t>
      </w:r>
      <w:r w:rsidR="00FE1BCD">
        <w:rPr>
          <w:lang w:val="en-US"/>
        </w:rPr>
        <w:t>, as</w:t>
      </w:r>
      <w:r w:rsidR="00283AC9">
        <w:rPr>
          <w:lang w:val="en-US"/>
        </w:rPr>
        <w:t xml:space="preserve"> </w:t>
      </w:r>
      <w:hyperlink r:id="rId10" w:history="1">
        <w:r w:rsidR="004B17FE" w:rsidRPr="0052291E">
          <w:rPr>
            <w:rStyle w:val="Hyperlink"/>
            <w:lang w:val="en-US"/>
          </w:rPr>
          <w:t>reported</w:t>
        </w:r>
      </w:hyperlink>
      <w:r w:rsidR="004B17FE">
        <w:rPr>
          <w:lang w:val="en-US"/>
        </w:rPr>
        <w:t xml:space="preserve"> by </w:t>
      </w:r>
      <w:r w:rsidR="004B17FE" w:rsidRPr="0052291E">
        <w:rPr>
          <w:lang w:val="en-US"/>
        </w:rPr>
        <w:t xml:space="preserve">The Association for </w:t>
      </w:r>
      <w:r w:rsidR="002C3C82" w:rsidRPr="0052291E">
        <w:rPr>
          <w:lang w:val="en-US"/>
        </w:rPr>
        <w:t>Advancing Automation</w:t>
      </w:r>
      <w:r w:rsidR="002C3C82">
        <w:rPr>
          <w:lang w:val="en-US"/>
        </w:rPr>
        <w:t xml:space="preserve"> (A3).</w:t>
      </w:r>
      <w:r w:rsidR="004B17FE">
        <w:rPr>
          <w:lang w:val="en-US"/>
        </w:rPr>
        <w:t xml:space="preserve"> </w:t>
      </w:r>
    </w:p>
    <w:p w14:paraId="5468E25F" w14:textId="6DCB74D8" w:rsidR="00CF73A6" w:rsidRDefault="00CF73A6" w:rsidP="00DE6CBF">
      <w:pPr>
        <w:rPr>
          <w:lang w:val="en-US"/>
        </w:rPr>
      </w:pPr>
    </w:p>
    <w:p w14:paraId="751B5FA4" w14:textId="2272959C" w:rsidR="00D929DF" w:rsidRDefault="0007648E" w:rsidP="00CC2E22">
      <w:pPr>
        <w:rPr>
          <w:lang w:val="en-US"/>
        </w:rPr>
      </w:pPr>
      <w:r>
        <w:rPr>
          <w:lang w:val="en-US"/>
        </w:rPr>
        <w:t>While b</w:t>
      </w:r>
      <w:r w:rsidR="00470993">
        <w:rPr>
          <w:lang w:val="en-US"/>
        </w:rPr>
        <w:t xml:space="preserve">uilding a “war chest” </w:t>
      </w:r>
      <w:r w:rsidR="00D32BD4">
        <w:rPr>
          <w:lang w:val="en-US"/>
        </w:rPr>
        <w:t xml:space="preserve">is an understandable </w:t>
      </w:r>
      <w:r w:rsidR="004D5011">
        <w:rPr>
          <w:lang w:val="en-US"/>
        </w:rPr>
        <w:t xml:space="preserve">short-term </w:t>
      </w:r>
      <w:r w:rsidR="00D32BD4">
        <w:rPr>
          <w:lang w:val="en-US"/>
        </w:rPr>
        <w:t xml:space="preserve">response </w:t>
      </w:r>
      <w:r w:rsidR="004D5011">
        <w:rPr>
          <w:lang w:val="en-US"/>
        </w:rPr>
        <w:t xml:space="preserve">against the growing business risks, it may not work in the </w:t>
      </w:r>
      <w:r w:rsidR="005C4139">
        <w:rPr>
          <w:lang w:val="en-US"/>
        </w:rPr>
        <w:t>long</w:t>
      </w:r>
      <w:r w:rsidR="004D5011">
        <w:rPr>
          <w:lang w:val="en-US"/>
        </w:rPr>
        <w:t xml:space="preserve"> run</w:t>
      </w:r>
      <w:r w:rsidR="00D929DF">
        <w:rPr>
          <w:lang w:val="en-US"/>
        </w:rPr>
        <w:t>.</w:t>
      </w:r>
      <w:r w:rsidR="008956EC">
        <w:rPr>
          <w:lang w:val="en-US"/>
        </w:rPr>
        <w:t xml:space="preserve"> However</w:t>
      </w:r>
      <w:r w:rsidR="00A0785F">
        <w:rPr>
          <w:lang w:val="en-US"/>
        </w:rPr>
        <w:t xml:space="preserve"> much</w:t>
      </w:r>
      <w:r w:rsidR="008956EC">
        <w:rPr>
          <w:lang w:val="en-US"/>
        </w:rPr>
        <w:t xml:space="preserve"> we would </w:t>
      </w:r>
      <w:r w:rsidR="00593A6E">
        <w:rPr>
          <w:lang w:val="en-US"/>
        </w:rPr>
        <w:t xml:space="preserve">prefer </w:t>
      </w:r>
      <w:r w:rsidR="008956EC">
        <w:rPr>
          <w:lang w:val="en-US"/>
        </w:rPr>
        <w:t xml:space="preserve">the world </w:t>
      </w:r>
      <w:r w:rsidR="00593A6E">
        <w:rPr>
          <w:lang w:val="en-US"/>
        </w:rPr>
        <w:t>to go back to the ‘normal’ we knew before the ‘20s</w:t>
      </w:r>
      <w:r w:rsidR="001640FC">
        <w:rPr>
          <w:lang w:val="en-US"/>
        </w:rPr>
        <w:t xml:space="preserve">, it </w:t>
      </w:r>
      <w:r w:rsidR="00034DCC">
        <w:rPr>
          <w:lang w:val="en-US"/>
        </w:rPr>
        <w:t xml:space="preserve">does not </w:t>
      </w:r>
      <w:r w:rsidR="001640FC">
        <w:rPr>
          <w:lang w:val="en-US"/>
        </w:rPr>
        <w:t>seem</w:t>
      </w:r>
      <w:r w:rsidR="00034DCC">
        <w:rPr>
          <w:lang w:val="en-US"/>
        </w:rPr>
        <w:t xml:space="preserve"> likely</w:t>
      </w:r>
      <w:r w:rsidR="001640FC">
        <w:rPr>
          <w:lang w:val="en-US"/>
        </w:rPr>
        <w:t xml:space="preserve"> </w:t>
      </w:r>
      <w:r w:rsidR="00F3531C">
        <w:rPr>
          <w:lang w:val="en-US"/>
        </w:rPr>
        <w:t>to happen</w:t>
      </w:r>
      <w:r w:rsidR="00034DCC">
        <w:rPr>
          <w:lang w:val="en-US"/>
        </w:rPr>
        <w:t xml:space="preserve"> anytime soon</w:t>
      </w:r>
      <w:r w:rsidR="00DE1DD0">
        <w:rPr>
          <w:lang w:val="en-US"/>
        </w:rPr>
        <w:t xml:space="preserve">. </w:t>
      </w:r>
      <w:r w:rsidR="001E7B68">
        <w:rPr>
          <w:lang w:val="en-US"/>
        </w:rPr>
        <w:t xml:space="preserve">The Economist </w:t>
      </w:r>
      <w:hyperlink r:id="rId11" w:history="1">
        <w:r w:rsidR="001E7B68" w:rsidRPr="00BA3F4D">
          <w:rPr>
            <w:rStyle w:val="Hyperlink"/>
            <w:lang w:val="en-US"/>
          </w:rPr>
          <w:t>recently described</w:t>
        </w:r>
      </w:hyperlink>
      <w:r w:rsidR="001E7B68">
        <w:rPr>
          <w:lang w:val="en-US"/>
        </w:rPr>
        <w:t xml:space="preserve"> </w:t>
      </w:r>
      <w:r w:rsidR="000D1498">
        <w:rPr>
          <w:lang w:val="en-US"/>
        </w:rPr>
        <w:t>2024 in terms of a “second cold war” and “multipolar disorder”</w:t>
      </w:r>
      <w:r w:rsidR="001E7B68">
        <w:rPr>
          <w:lang w:val="en-US"/>
        </w:rPr>
        <w:t xml:space="preserve">, </w:t>
      </w:r>
      <w:r w:rsidR="00BA3F4D">
        <w:rPr>
          <w:lang w:val="en-US"/>
        </w:rPr>
        <w:t xml:space="preserve">and while these are harsh words, they </w:t>
      </w:r>
      <w:r w:rsidR="005707F0">
        <w:rPr>
          <w:lang w:val="en-US"/>
        </w:rPr>
        <w:t>do suggest that businesses better get used to the way of the world</w:t>
      </w:r>
      <w:r w:rsidR="002D65E7">
        <w:rPr>
          <w:lang w:val="en-US"/>
        </w:rPr>
        <w:t>.</w:t>
      </w:r>
      <w:r w:rsidR="00DE1DD0">
        <w:rPr>
          <w:lang w:val="en-US"/>
        </w:rPr>
        <w:t xml:space="preserve"> Simply waiting for things to get better could have long prospects. </w:t>
      </w:r>
    </w:p>
    <w:p w14:paraId="52A0D152" w14:textId="77777777" w:rsidR="00F54D0D" w:rsidRDefault="00F54D0D" w:rsidP="00CC2E22">
      <w:pPr>
        <w:rPr>
          <w:lang w:val="en-US"/>
        </w:rPr>
      </w:pPr>
    </w:p>
    <w:p w14:paraId="4AB11331" w14:textId="21DB8205" w:rsidR="00A2326E" w:rsidRDefault="00735AFB" w:rsidP="00CC2E22">
      <w:pPr>
        <w:rPr>
          <w:lang w:val="en-US"/>
        </w:rPr>
      </w:pPr>
      <w:r>
        <w:rPr>
          <w:lang w:val="en-US"/>
        </w:rPr>
        <w:t xml:space="preserve">2024 </w:t>
      </w:r>
      <w:r w:rsidR="00974E8A">
        <w:rPr>
          <w:lang w:val="en-US"/>
        </w:rPr>
        <w:t>will</w:t>
      </w:r>
      <w:r w:rsidR="00DE1DD0">
        <w:rPr>
          <w:lang w:val="en-US"/>
        </w:rPr>
        <w:t xml:space="preserve">, therefore, </w:t>
      </w:r>
      <w:r w:rsidR="00974E8A">
        <w:rPr>
          <w:lang w:val="en-US"/>
        </w:rPr>
        <w:t>likely be the year when we see more businesses make strategic investments</w:t>
      </w:r>
      <w:r w:rsidR="00E732DB">
        <w:rPr>
          <w:lang w:val="en-US"/>
        </w:rPr>
        <w:t xml:space="preserve"> </w:t>
      </w:r>
      <w:r w:rsidR="002C30E5">
        <w:rPr>
          <w:lang w:val="en-US"/>
        </w:rPr>
        <w:t>aimed</w:t>
      </w:r>
      <w:r w:rsidR="00E732DB">
        <w:rPr>
          <w:lang w:val="en-US"/>
        </w:rPr>
        <w:t xml:space="preserve"> </w:t>
      </w:r>
      <w:r w:rsidR="00CC6A7A">
        <w:rPr>
          <w:lang w:val="en-US"/>
        </w:rPr>
        <w:t xml:space="preserve">at providing them a favorable edge </w:t>
      </w:r>
      <w:r w:rsidR="00E732DB">
        <w:rPr>
          <w:lang w:val="en-US"/>
        </w:rPr>
        <w:t xml:space="preserve">to operate in this new environment. </w:t>
      </w:r>
      <w:r w:rsidR="00A2326E">
        <w:rPr>
          <w:lang w:val="en-US"/>
        </w:rPr>
        <w:t xml:space="preserve">We expect automation to be one of the </w:t>
      </w:r>
      <w:r w:rsidR="00C17C8E">
        <w:rPr>
          <w:lang w:val="en-US"/>
        </w:rPr>
        <w:t>investment areas – for several reason</w:t>
      </w:r>
      <w:r w:rsidR="00302490">
        <w:rPr>
          <w:lang w:val="en-US"/>
        </w:rPr>
        <w:t>s</w:t>
      </w:r>
      <w:r w:rsidR="000B7D07">
        <w:rPr>
          <w:lang w:val="en-US"/>
        </w:rPr>
        <w:t xml:space="preserve"> that are </w:t>
      </w:r>
      <w:r w:rsidR="00967D01">
        <w:rPr>
          <w:lang w:val="en-US"/>
        </w:rPr>
        <w:t>becoming harder to ignore.</w:t>
      </w:r>
    </w:p>
    <w:p w14:paraId="78DEB176" w14:textId="77777777" w:rsidR="00C17C8E" w:rsidRDefault="00C17C8E" w:rsidP="00CC2E22">
      <w:pPr>
        <w:rPr>
          <w:lang w:val="en-US"/>
        </w:rPr>
      </w:pPr>
    </w:p>
    <w:p w14:paraId="50E41CC3" w14:textId="2A5022EB" w:rsidR="00C776EF" w:rsidRDefault="009E1DAF" w:rsidP="00DE6CBF">
      <w:pPr>
        <w:rPr>
          <w:b/>
          <w:bCs/>
          <w:lang w:val="en-US"/>
        </w:rPr>
      </w:pPr>
      <w:r w:rsidRPr="009E1DAF">
        <w:rPr>
          <w:b/>
          <w:bCs/>
          <w:lang w:val="en-US"/>
        </w:rPr>
        <w:t xml:space="preserve">Businesses </w:t>
      </w:r>
      <w:r w:rsidR="00B626F0">
        <w:rPr>
          <w:b/>
          <w:bCs/>
          <w:lang w:val="en-US"/>
        </w:rPr>
        <w:t>are</w:t>
      </w:r>
      <w:r w:rsidRPr="009E1DAF">
        <w:rPr>
          <w:b/>
          <w:bCs/>
          <w:lang w:val="en-US"/>
        </w:rPr>
        <w:t xml:space="preserve"> reduc</w:t>
      </w:r>
      <w:r w:rsidR="00B626F0">
        <w:rPr>
          <w:b/>
          <w:bCs/>
          <w:lang w:val="en-US"/>
        </w:rPr>
        <w:t>ing</w:t>
      </w:r>
      <w:r w:rsidRPr="009E1DAF">
        <w:rPr>
          <w:b/>
          <w:bCs/>
          <w:lang w:val="en-US"/>
        </w:rPr>
        <w:t xml:space="preserve"> their supply chain </w:t>
      </w:r>
      <w:proofErr w:type="gramStart"/>
      <w:r w:rsidRPr="009E1DAF">
        <w:rPr>
          <w:b/>
          <w:bCs/>
          <w:lang w:val="en-US"/>
        </w:rPr>
        <w:t>dependencies</w:t>
      </w:r>
      <w:proofErr w:type="gramEnd"/>
    </w:p>
    <w:p w14:paraId="3F498CC3" w14:textId="77777777" w:rsidR="00DC79A8" w:rsidRDefault="00DC79A8" w:rsidP="00DE6CBF">
      <w:pPr>
        <w:rPr>
          <w:lang w:val="en-US"/>
        </w:rPr>
      </w:pPr>
    </w:p>
    <w:p w14:paraId="6B387A8B" w14:textId="0B1F00B9" w:rsidR="00CE1E9E" w:rsidRDefault="008E4396" w:rsidP="000F580F">
      <w:pPr>
        <w:rPr>
          <w:lang w:val="en-US"/>
        </w:rPr>
      </w:pPr>
      <w:r>
        <w:rPr>
          <w:lang w:val="en-US"/>
        </w:rPr>
        <w:t xml:space="preserve">One of </w:t>
      </w:r>
      <w:r w:rsidR="004845E4">
        <w:rPr>
          <w:lang w:val="en-US"/>
        </w:rPr>
        <w:t xml:space="preserve">the </w:t>
      </w:r>
      <w:r w:rsidR="005B680D">
        <w:rPr>
          <w:lang w:val="en-US"/>
        </w:rPr>
        <w:t xml:space="preserve">consequences of the growing </w:t>
      </w:r>
      <w:r w:rsidR="00DC79A8">
        <w:rPr>
          <w:lang w:val="en-US"/>
        </w:rPr>
        <w:t xml:space="preserve">global </w:t>
      </w:r>
      <w:r w:rsidR="005B680D">
        <w:rPr>
          <w:lang w:val="en-US"/>
        </w:rPr>
        <w:t>political unres</w:t>
      </w:r>
      <w:r w:rsidR="00DC79A8">
        <w:rPr>
          <w:lang w:val="en-US"/>
        </w:rPr>
        <w:t>t is that</w:t>
      </w:r>
      <w:r w:rsidR="002105F4">
        <w:rPr>
          <w:lang w:val="en-US"/>
        </w:rPr>
        <w:t xml:space="preserve"> </w:t>
      </w:r>
      <w:r w:rsidR="00371465">
        <w:rPr>
          <w:lang w:val="en-US"/>
        </w:rPr>
        <w:t>businesses</w:t>
      </w:r>
      <w:r w:rsidR="002105F4">
        <w:rPr>
          <w:lang w:val="en-US"/>
        </w:rPr>
        <w:t xml:space="preserve"> are seeking to </w:t>
      </w:r>
      <w:r w:rsidR="009D33F5">
        <w:rPr>
          <w:lang w:val="en-US"/>
        </w:rPr>
        <w:t>reduce their</w:t>
      </w:r>
      <w:r w:rsidR="00DC79A8">
        <w:rPr>
          <w:lang w:val="en-US"/>
        </w:rPr>
        <w:t xml:space="preserve"> </w:t>
      </w:r>
      <w:r w:rsidR="009D33F5">
        <w:rPr>
          <w:lang w:val="en-US"/>
        </w:rPr>
        <w:t>exposure to global supply chains</w:t>
      </w:r>
      <w:r w:rsidR="00371465">
        <w:rPr>
          <w:lang w:val="en-US"/>
        </w:rPr>
        <w:t xml:space="preserve">. </w:t>
      </w:r>
      <w:r w:rsidR="00D45006">
        <w:rPr>
          <w:lang w:val="en-US"/>
        </w:rPr>
        <w:t xml:space="preserve">The Houthi attacks on cargo ships in the Red Sea </w:t>
      </w:r>
      <w:r w:rsidR="0017519F">
        <w:rPr>
          <w:lang w:val="en-US"/>
        </w:rPr>
        <w:t>are</w:t>
      </w:r>
      <w:r w:rsidR="00D45006">
        <w:rPr>
          <w:lang w:val="en-US"/>
        </w:rPr>
        <w:t xml:space="preserve"> just the most recent example of how political events are </w:t>
      </w:r>
      <w:r w:rsidR="0017519F">
        <w:rPr>
          <w:lang w:val="en-US"/>
        </w:rPr>
        <w:t>disrupting</w:t>
      </w:r>
      <w:r w:rsidR="00D45006">
        <w:rPr>
          <w:lang w:val="en-US"/>
        </w:rPr>
        <w:t xml:space="preserve"> supply chains</w:t>
      </w:r>
      <w:r w:rsidR="00CE1E9E">
        <w:rPr>
          <w:lang w:val="en-US"/>
        </w:rPr>
        <w:t>. In this case, Tesla and Volvo</w:t>
      </w:r>
      <w:r w:rsidR="00975F1E">
        <w:rPr>
          <w:lang w:val="en-US"/>
        </w:rPr>
        <w:t xml:space="preserve"> </w:t>
      </w:r>
      <w:hyperlink r:id="rId12" w:history="1">
        <w:r w:rsidR="00975F1E" w:rsidRPr="00AF2C18">
          <w:rPr>
            <w:rStyle w:val="Hyperlink"/>
            <w:lang w:val="en-US"/>
          </w:rPr>
          <w:t>announced</w:t>
        </w:r>
      </w:hyperlink>
      <w:r w:rsidR="00975F1E">
        <w:rPr>
          <w:lang w:val="en-US"/>
        </w:rPr>
        <w:t xml:space="preserve"> they would temporarily suspend production in Europe due to a lack of gearboxes and other components.</w:t>
      </w:r>
      <w:r w:rsidR="00D62D2B">
        <w:rPr>
          <w:lang w:val="en-US"/>
        </w:rPr>
        <w:t xml:space="preserve"> </w:t>
      </w:r>
      <w:r w:rsidR="002334B8">
        <w:rPr>
          <w:lang w:val="en-US"/>
        </w:rPr>
        <w:t xml:space="preserve">Undoubtedly, </w:t>
      </w:r>
      <w:r w:rsidR="000F580F">
        <w:rPr>
          <w:lang w:val="en-US"/>
        </w:rPr>
        <w:t>others might be asking if they are next.</w:t>
      </w:r>
    </w:p>
    <w:p w14:paraId="38C91D3B" w14:textId="77777777" w:rsidR="0060775A" w:rsidRDefault="0060775A" w:rsidP="00371465">
      <w:pPr>
        <w:rPr>
          <w:lang w:val="en-US"/>
        </w:rPr>
      </w:pPr>
    </w:p>
    <w:p w14:paraId="5D64430A" w14:textId="109BBC17" w:rsidR="0060775A" w:rsidRDefault="0060775A" w:rsidP="00371465">
      <w:pPr>
        <w:rPr>
          <w:lang w:val="en-US"/>
        </w:rPr>
      </w:pPr>
      <w:r>
        <w:rPr>
          <w:lang w:val="en-US"/>
        </w:rPr>
        <w:t xml:space="preserve">While robots can’t </w:t>
      </w:r>
      <w:r w:rsidR="00C138E3">
        <w:rPr>
          <w:lang w:val="en-US"/>
        </w:rPr>
        <w:t xml:space="preserve">make gearboxes magically appear, they are key to </w:t>
      </w:r>
      <w:r w:rsidR="007F40C2">
        <w:rPr>
          <w:lang w:val="en-US"/>
        </w:rPr>
        <w:t>moving</w:t>
      </w:r>
      <w:r w:rsidR="00C138E3">
        <w:rPr>
          <w:lang w:val="en-US"/>
        </w:rPr>
        <w:t xml:space="preserve"> </w:t>
      </w:r>
      <w:r w:rsidR="007F40C2">
        <w:rPr>
          <w:lang w:val="en-US"/>
        </w:rPr>
        <w:t xml:space="preserve">the </w:t>
      </w:r>
      <w:r w:rsidR="00C138E3">
        <w:rPr>
          <w:lang w:val="en-US"/>
        </w:rPr>
        <w:t xml:space="preserve">production of such components closer to the </w:t>
      </w:r>
      <w:r w:rsidR="007F40C2">
        <w:rPr>
          <w:lang w:val="en-US"/>
        </w:rPr>
        <w:t xml:space="preserve">OEMs that depend on them. </w:t>
      </w:r>
      <w:r w:rsidR="00AF2C18">
        <w:rPr>
          <w:lang w:val="en-US"/>
        </w:rPr>
        <w:t xml:space="preserve">Reshoring production </w:t>
      </w:r>
      <w:r w:rsidR="00DB5EDC">
        <w:rPr>
          <w:lang w:val="en-US"/>
        </w:rPr>
        <w:t xml:space="preserve">often </w:t>
      </w:r>
      <w:r w:rsidR="00030D35">
        <w:rPr>
          <w:lang w:val="en-US"/>
        </w:rPr>
        <w:t xml:space="preserve">leads to </w:t>
      </w:r>
      <w:r w:rsidR="00B617D0">
        <w:rPr>
          <w:lang w:val="en-US"/>
        </w:rPr>
        <w:t xml:space="preserve">growing labor expenses, which automation can help offset. </w:t>
      </w:r>
      <w:r w:rsidR="00142713">
        <w:rPr>
          <w:lang w:val="en-US"/>
        </w:rPr>
        <w:t>Without it</w:t>
      </w:r>
      <w:r w:rsidR="004B0472">
        <w:rPr>
          <w:lang w:val="en-US"/>
        </w:rPr>
        <w:t>, reshoring production</w:t>
      </w:r>
      <w:r w:rsidR="00142713">
        <w:rPr>
          <w:lang w:val="en-US"/>
        </w:rPr>
        <w:t xml:space="preserve"> </w:t>
      </w:r>
      <w:r w:rsidR="004B0472">
        <w:rPr>
          <w:lang w:val="en-US"/>
        </w:rPr>
        <w:t>could prove too costly.</w:t>
      </w:r>
    </w:p>
    <w:p w14:paraId="1C58D88A" w14:textId="77777777" w:rsidR="004B0472" w:rsidRDefault="004B0472" w:rsidP="00371465">
      <w:pPr>
        <w:rPr>
          <w:lang w:val="en-US"/>
        </w:rPr>
      </w:pPr>
    </w:p>
    <w:p w14:paraId="6C00C60C" w14:textId="533133EB" w:rsidR="004B0472" w:rsidRDefault="004B0472" w:rsidP="00371465">
      <w:pPr>
        <w:rPr>
          <w:lang w:val="en-US"/>
        </w:rPr>
      </w:pPr>
      <w:r>
        <w:rPr>
          <w:lang w:val="en-US"/>
        </w:rPr>
        <w:t xml:space="preserve">There are already </w:t>
      </w:r>
      <w:hyperlink r:id="rId13" w:history="1">
        <w:r w:rsidRPr="004B0472">
          <w:rPr>
            <w:rStyle w:val="Hyperlink"/>
            <w:lang w:val="en-US"/>
          </w:rPr>
          <w:t>signs</w:t>
        </w:r>
      </w:hyperlink>
      <w:r>
        <w:rPr>
          <w:lang w:val="en-US"/>
        </w:rPr>
        <w:t xml:space="preserve"> of </w:t>
      </w:r>
      <w:r w:rsidR="00D92EAE">
        <w:rPr>
          <w:lang w:val="en-US"/>
        </w:rPr>
        <w:t xml:space="preserve">a </w:t>
      </w:r>
      <w:r w:rsidR="008C0213">
        <w:rPr>
          <w:lang w:val="en-US"/>
        </w:rPr>
        <w:t xml:space="preserve">“decoupling” of supply chains underway, with </w:t>
      </w:r>
      <w:r w:rsidR="000107D7">
        <w:rPr>
          <w:lang w:val="en-US"/>
        </w:rPr>
        <w:t>the</w:t>
      </w:r>
      <w:r w:rsidR="00324635">
        <w:rPr>
          <w:lang w:val="en-US"/>
        </w:rPr>
        <w:t xml:space="preserve"> construction boom of new manufacturing facilities in the US</w:t>
      </w:r>
      <w:r w:rsidR="000107D7">
        <w:rPr>
          <w:lang w:val="en-US"/>
        </w:rPr>
        <w:t xml:space="preserve"> </w:t>
      </w:r>
      <w:r w:rsidR="007A3BFA">
        <w:rPr>
          <w:lang w:val="en-US"/>
        </w:rPr>
        <w:t xml:space="preserve">being </w:t>
      </w:r>
      <w:r w:rsidR="00AF420D">
        <w:rPr>
          <w:lang w:val="en-US"/>
        </w:rPr>
        <w:t>one of</w:t>
      </w:r>
      <w:r w:rsidR="008C0213">
        <w:rPr>
          <w:lang w:val="en-US"/>
        </w:rPr>
        <w:t xml:space="preserve"> the </w:t>
      </w:r>
      <w:r w:rsidR="00324635">
        <w:rPr>
          <w:lang w:val="en-US"/>
        </w:rPr>
        <w:t xml:space="preserve">most prominent </w:t>
      </w:r>
      <w:r w:rsidR="00AF420D">
        <w:rPr>
          <w:lang w:val="en-US"/>
        </w:rPr>
        <w:t>examples</w:t>
      </w:r>
      <w:r w:rsidR="00324635">
        <w:rPr>
          <w:lang w:val="en-US"/>
        </w:rPr>
        <w:t>.</w:t>
      </w:r>
      <w:r w:rsidR="00E33686">
        <w:rPr>
          <w:lang w:val="en-US"/>
        </w:rPr>
        <w:t xml:space="preserve"> </w:t>
      </w:r>
      <w:r w:rsidR="00BE4744">
        <w:rPr>
          <w:lang w:val="en-US"/>
        </w:rPr>
        <w:t xml:space="preserve">Companies </w:t>
      </w:r>
      <w:r w:rsidR="00CD52D7">
        <w:rPr>
          <w:lang w:val="en-US"/>
        </w:rPr>
        <w:t xml:space="preserve">are now constructing manufacturing facilities </w:t>
      </w:r>
      <w:r w:rsidR="003E05B7">
        <w:rPr>
          <w:lang w:val="en-US"/>
        </w:rPr>
        <w:t xml:space="preserve">at a higher rate than </w:t>
      </w:r>
      <w:hyperlink r:id="rId14" w:history="1">
        <w:r w:rsidR="003E05B7" w:rsidRPr="003E05B7">
          <w:rPr>
            <w:rStyle w:val="Hyperlink"/>
            <w:lang w:val="en-US"/>
          </w:rPr>
          <w:t>any other property type</w:t>
        </w:r>
      </w:hyperlink>
      <w:r w:rsidR="003E05B7">
        <w:rPr>
          <w:lang w:val="en-US"/>
        </w:rPr>
        <w:t xml:space="preserve"> in the US. </w:t>
      </w:r>
      <w:r w:rsidR="007A3BFA">
        <w:rPr>
          <w:lang w:val="en-US"/>
        </w:rPr>
        <w:t xml:space="preserve">Moving </w:t>
      </w:r>
      <w:r w:rsidR="002334B8">
        <w:rPr>
          <w:lang w:val="en-US"/>
        </w:rPr>
        <w:t xml:space="preserve">these </w:t>
      </w:r>
      <w:r w:rsidR="007A3BFA">
        <w:rPr>
          <w:lang w:val="en-US"/>
        </w:rPr>
        <w:t>manufacturing operations back to the US will</w:t>
      </w:r>
      <w:r w:rsidR="00196388">
        <w:rPr>
          <w:lang w:val="en-US"/>
        </w:rPr>
        <w:t>, in addition,</w:t>
      </w:r>
      <w:r w:rsidR="007A3BFA">
        <w:rPr>
          <w:lang w:val="en-US"/>
        </w:rPr>
        <w:t xml:space="preserve"> require substantial investments in automation.</w:t>
      </w:r>
    </w:p>
    <w:p w14:paraId="09B315F0" w14:textId="77777777" w:rsidR="00C776EF" w:rsidRDefault="00C776EF" w:rsidP="00DE6CBF">
      <w:pPr>
        <w:rPr>
          <w:lang w:val="en-US"/>
        </w:rPr>
      </w:pPr>
    </w:p>
    <w:p w14:paraId="31CB25D9" w14:textId="4D7E746A" w:rsidR="00C776EF" w:rsidRPr="00C776EF" w:rsidRDefault="00C776EF" w:rsidP="00DE6CBF">
      <w:pPr>
        <w:rPr>
          <w:b/>
          <w:bCs/>
          <w:lang w:val="en-US"/>
        </w:rPr>
      </w:pPr>
      <w:r w:rsidRPr="00C776EF">
        <w:rPr>
          <w:b/>
          <w:bCs/>
          <w:lang w:val="en-US"/>
        </w:rPr>
        <w:t xml:space="preserve">Labor shortages: The problem that won’t go </w:t>
      </w:r>
      <w:proofErr w:type="gramStart"/>
      <w:r w:rsidRPr="00C776EF">
        <w:rPr>
          <w:b/>
          <w:bCs/>
          <w:lang w:val="en-US"/>
        </w:rPr>
        <w:t>away</w:t>
      </w:r>
      <w:proofErr w:type="gramEnd"/>
    </w:p>
    <w:p w14:paraId="7D049B6B" w14:textId="77777777" w:rsidR="00C776EF" w:rsidRDefault="00C776EF" w:rsidP="00DE6CBF">
      <w:pPr>
        <w:rPr>
          <w:lang w:val="en-US"/>
        </w:rPr>
      </w:pPr>
    </w:p>
    <w:p w14:paraId="3220136F" w14:textId="516A42E2" w:rsidR="008A3602" w:rsidRDefault="00415C67" w:rsidP="006879D5">
      <w:pPr>
        <w:jc w:val="both"/>
        <w:rPr>
          <w:lang w:val="en-US"/>
        </w:rPr>
      </w:pPr>
      <w:r>
        <w:rPr>
          <w:lang w:val="en-US"/>
        </w:rPr>
        <w:t xml:space="preserve">Labor shortages contributed to </w:t>
      </w:r>
      <w:hyperlink r:id="rId15" w:history="1">
        <w:r w:rsidRPr="00BE53E1">
          <w:rPr>
            <w:rStyle w:val="Hyperlink"/>
            <w:lang w:val="en-US"/>
          </w:rPr>
          <w:t>record robot sales</w:t>
        </w:r>
      </w:hyperlink>
      <w:r w:rsidR="00FF63D9">
        <w:rPr>
          <w:lang w:val="en-US"/>
        </w:rPr>
        <w:t xml:space="preserve"> in the US</w:t>
      </w:r>
      <w:r>
        <w:rPr>
          <w:lang w:val="en-US"/>
        </w:rPr>
        <w:t xml:space="preserve"> in 2022 as </w:t>
      </w:r>
      <w:r w:rsidR="00A30E89">
        <w:rPr>
          <w:lang w:val="en-US"/>
        </w:rPr>
        <w:t xml:space="preserve">manufacturers, struggling to find enough people for hire, </w:t>
      </w:r>
      <w:r w:rsidR="00FF63D9">
        <w:rPr>
          <w:lang w:val="en-US"/>
        </w:rPr>
        <w:t>sought to automate instead.</w:t>
      </w:r>
      <w:r w:rsidR="00E84F10">
        <w:rPr>
          <w:lang w:val="en-US"/>
        </w:rPr>
        <w:t xml:space="preserve"> While </w:t>
      </w:r>
      <w:r w:rsidR="000D2798">
        <w:rPr>
          <w:lang w:val="en-US"/>
        </w:rPr>
        <w:t xml:space="preserve">the </w:t>
      </w:r>
      <w:r w:rsidR="003F68A0">
        <w:rPr>
          <w:lang w:val="en-US"/>
        </w:rPr>
        <w:t xml:space="preserve">shortages eased </w:t>
      </w:r>
      <w:r w:rsidR="00E84F10">
        <w:rPr>
          <w:lang w:val="en-US"/>
        </w:rPr>
        <w:t>last year</w:t>
      </w:r>
      <w:r w:rsidR="003F68A0">
        <w:rPr>
          <w:lang w:val="en-US"/>
        </w:rPr>
        <w:t xml:space="preserve">, the gap </w:t>
      </w:r>
      <w:r w:rsidR="00CB5F80">
        <w:rPr>
          <w:lang w:val="en-US"/>
        </w:rPr>
        <w:t xml:space="preserve">between </w:t>
      </w:r>
      <w:r w:rsidR="00257152">
        <w:rPr>
          <w:lang w:val="en-US"/>
        </w:rPr>
        <w:t>labor supply and demand remains</w:t>
      </w:r>
      <w:r w:rsidR="00BA3FD9">
        <w:rPr>
          <w:lang w:val="en-US"/>
        </w:rPr>
        <w:t xml:space="preserve">. As of </w:t>
      </w:r>
      <w:r w:rsidR="002D5280">
        <w:rPr>
          <w:lang w:val="en-US"/>
        </w:rPr>
        <w:t xml:space="preserve">November 2023, </w:t>
      </w:r>
      <w:hyperlink r:id="rId16" w:history="1">
        <w:r w:rsidR="00E75A8D" w:rsidRPr="007F72F7">
          <w:rPr>
            <w:rStyle w:val="Hyperlink"/>
            <w:lang w:val="en-US"/>
          </w:rPr>
          <w:t>547,000 positions remained to be filled</w:t>
        </w:r>
      </w:hyperlink>
      <w:r w:rsidR="00E75A8D">
        <w:rPr>
          <w:lang w:val="en-US"/>
        </w:rPr>
        <w:t xml:space="preserve"> in US manufacturing</w:t>
      </w:r>
      <w:r w:rsidR="00300047">
        <w:rPr>
          <w:lang w:val="en-US"/>
        </w:rPr>
        <w:t>,</w:t>
      </w:r>
      <w:r w:rsidR="005716E4">
        <w:rPr>
          <w:lang w:val="en-US"/>
        </w:rPr>
        <w:t xml:space="preserve"> and the job opening rate </w:t>
      </w:r>
      <w:r w:rsidR="00101881">
        <w:rPr>
          <w:lang w:val="en-US"/>
        </w:rPr>
        <w:t>was</w:t>
      </w:r>
      <w:r w:rsidR="005716E4">
        <w:rPr>
          <w:lang w:val="en-US"/>
        </w:rPr>
        <w:t xml:space="preserve"> still above </w:t>
      </w:r>
      <w:r w:rsidR="005C2951">
        <w:rPr>
          <w:lang w:val="en-US"/>
        </w:rPr>
        <w:t>pre-pandemic levels.</w:t>
      </w:r>
      <w:r w:rsidR="006879D5">
        <w:rPr>
          <w:lang w:val="en-US"/>
        </w:rPr>
        <w:t xml:space="preserve"> </w:t>
      </w:r>
      <w:r w:rsidR="00AE4F8A">
        <w:rPr>
          <w:lang w:val="en-US"/>
        </w:rPr>
        <w:t xml:space="preserve">In </w:t>
      </w:r>
      <w:r w:rsidR="00CF4B31">
        <w:rPr>
          <w:lang w:val="en-US"/>
        </w:rPr>
        <w:t>the EU</w:t>
      </w:r>
      <w:r w:rsidR="00AE4F8A">
        <w:rPr>
          <w:lang w:val="en-US"/>
        </w:rPr>
        <w:t xml:space="preserve">, </w:t>
      </w:r>
      <w:r w:rsidR="001A0EDB">
        <w:rPr>
          <w:lang w:val="en-US"/>
        </w:rPr>
        <w:t xml:space="preserve">labor shortages </w:t>
      </w:r>
      <w:r w:rsidR="00CF4B31">
        <w:rPr>
          <w:lang w:val="en-US"/>
        </w:rPr>
        <w:t>were</w:t>
      </w:r>
      <w:r w:rsidR="001A0EDB">
        <w:rPr>
          <w:lang w:val="en-US"/>
        </w:rPr>
        <w:t xml:space="preserve"> still a </w:t>
      </w:r>
      <w:hyperlink r:id="rId17" w:anchor="labour-hoarding-indicators" w:history="1">
        <w:r w:rsidR="001A0EDB" w:rsidRPr="00557788">
          <w:rPr>
            <w:rStyle w:val="Hyperlink"/>
            <w:lang w:val="en-US"/>
          </w:rPr>
          <w:t>limiting factor</w:t>
        </w:r>
      </w:hyperlink>
      <w:r w:rsidR="001A0EDB">
        <w:rPr>
          <w:lang w:val="en-US"/>
        </w:rPr>
        <w:t xml:space="preserve"> for </w:t>
      </w:r>
      <w:r w:rsidR="00CF4B31">
        <w:rPr>
          <w:lang w:val="en-US"/>
        </w:rPr>
        <w:t>22</w:t>
      </w:r>
      <w:r w:rsidR="001A0EDB">
        <w:rPr>
          <w:lang w:val="en-US"/>
        </w:rPr>
        <w:t>% of manufacturing businesses.</w:t>
      </w:r>
      <w:r w:rsidR="00C54983">
        <w:rPr>
          <w:lang w:val="en-US"/>
        </w:rPr>
        <w:t xml:space="preserve"> It seems likely the challenge will continue in 2024</w:t>
      </w:r>
      <w:r w:rsidR="008A384B">
        <w:rPr>
          <w:lang w:val="en-US"/>
        </w:rPr>
        <w:t xml:space="preserve"> – and beyond.</w:t>
      </w:r>
    </w:p>
    <w:p w14:paraId="1155590B" w14:textId="77777777" w:rsidR="005B2F2F" w:rsidRDefault="005B2F2F" w:rsidP="006879D5">
      <w:pPr>
        <w:jc w:val="both"/>
        <w:rPr>
          <w:lang w:val="en-US"/>
        </w:rPr>
      </w:pPr>
    </w:p>
    <w:p w14:paraId="18EF4ADA" w14:textId="5ECD2AE4" w:rsidR="005B2F2F" w:rsidRDefault="00864B19" w:rsidP="009314C9">
      <w:pPr>
        <w:jc w:val="both"/>
        <w:rPr>
          <w:lang w:val="en-US"/>
        </w:rPr>
      </w:pPr>
      <w:r>
        <w:rPr>
          <w:lang w:val="en-US"/>
        </w:rPr>
        <w:t>Some of the</w:t>
      </w:r>
      <w:r w:rsidR="00683BF0">
        <w:rPr>
          <w:lang w:val="en-US"/>
        </w:rPr>
        <w:t xml:space="preserve"> labor </w:t>
      </w:r>
      <w:r>
        <w:rPr>
          <w:lang w:val="en-US"/>
        </w:rPr>
        <w:t xml:space="preserve">shortages </w:t>
      </w:r>
      <w:r w:rsidR="00C862CC">
        <w:rPr>
          <w:lang w:val="en-US"/>
        </w:rPr>
        <w:t xml:space="preserve">may be caused by </w:t>
      </w:r>
      <w:r w:rsidR="00C80722">
        <w:rPr>
          <w:lang w:val="en-US"/>
        </w:rPr>
        <w:t xml:space="preserve">events in </w:t>
      </w:r>
      <w:r w:rsidR="004F2E92">
        <w:rPr>
          <w:lang w:val="en-US"/>
        </w:rPr>
        <w:t>recent years</w:t>
      </w:r>
      <w:r w:rsidR="00287B1D">
        <w:rPr>
          <w:lang w:val="en-US"/>
        </w:rPr>
        <w:t>. Still, the</w:t>
      </w:r>
      <w:r w:rsidR="00C862CC">
        <w:rPr>
          <w:lang w:val="en-US"/>
        </w:rPr>
        <w:t xml:space="preserve"> </w:t>
      </w:r>
      <w:r w:rsidR="00683BF0">
        <w:rPr>
          <w:lang w:val="en-US"/>
        </w:rPr>
        <w:t xml:space="preserve">underlying and growing issue is </w:t>
      </w:r>
      <w:r w:rsidR="00175462">
        <w:rPr>
          <w:lang w:val="en-US"/>
        </w:rPr>
        <w:t>structural</w:t>
      </w:r>
      <w:r w:rsidR="006C6B05">
        <w:rPr>
          <w:lang w:val="en-US"/>
        </w:rPr>
        <w:t xml:space="preserve"> and applies to both the </w:t>
      </w:r>
      <w:r w:rsidR="006C6B05" w:rsidRPr="008D2E8B">
        <w:rPr>
          <w:lang w:val="en-US"/>
        </w:rPr>
        <w:t>US</w:t>
      </w:r>
      <w:r w:rsidR="006C6B05">
        <w:rPr>
          <w:lang w:val="en-US"/>
        </w:rPr>
        <w:t xml:space="preserve"> and </w:t>
      </w:r>
      <w:r w:rsidR="006C6B05" w:rsidRPr="008D2E8B">
        <w:rPr>
          <w:lang w:val="en-US"/>
        </w:rPr>
        <w:t>Europe</w:t>
      </w:r>
      <w:r w:rsidR="009314C9">
        <w:rPr>
          <w:lang w:val="en-US"/>
        </w:rPr>
        <w:t xml:space="preserve"> according to reports from the </w:t>
      </w:r>
      <w:hyperlink r:id="rId18" w:history="1">
        <w:r w:rsidR="009314C9" w:rsidRPr="009314C9">
          <w:rPr>
            <w:rStyle w:val="Hyperlink"/>
            <w:lang w:val="en-US"/>
          </w:rPr>
          <w:t>U.S. Chamber of Commerce</w:t>
        </w:r>
      </w:hyperlink>
      <w:r w:rsidR="009314C9">
        <w:rPr>
          <w:lang w:val="en-US"/>
        </w:rPr>
        <w:t xml:space="preserve"> and the </w:t>
      </w:r>
      <w:hyperlink r:id="rId19" w:history="1">
        <w:r w:rsidR="009314C9" w:rsidRPr="008D2E8B">
          <w:rPr>
            <w:rStyle w:val="Hyperlink"/>
            <w:lang w:val="en-US"/>
          </w:rPr>
          <w:t>European Commission</w:t>
        </w:r>
      </w:hyperlink>
      <w:r w:rsidR="006C6B05">
        <w:rPr>
          <w:lang w:val="en-US"/>
        </w:rPr>
        <w:t>.</w:t>
      </w:r>
      <w:r w:rsidR="00582086">
        <w:rPr>
          <w:lang w:val="en-US"/>
        </w:rPr>
        <w:t xml:space="preserve"> </w:t>
      </w:r>
      <w:r w:rsidR="00B1701C">
        <w:rPr>
          <w:lang w:val="en-US"/>
        </w:rPr>
        <w:t xml:space="preserve">That means </w:t>
      </w:r>
      <w:r w:rsidR="006C34BD">
        <w:rPr>
          <w:lang w:val="en-US"/>
        </w:rPr>
        <w:t>it</w:t>
      </w:r>
      <w:r w:rsidR="00B1701C">
        <w:rPr>
          <w:lang w:val="en-US"/>
        </w:rPr>
        <w:t xml:space="preserve"> won’t go away anytime soon.</w:t>
      </w:r>
      <w:r w:rsidR="006C6B05">
        <w:rPr>
          <w:lang w:val="en-US"/>
        </w:rPr>
        <w:t xml:space="preserve"> </w:t>
      </w:r>
      <w:r w:rsidR="00B26F82">
        <w:rPr>
          <w:lang w:val="en-US"/>
        </w:rPr>
        <w:t xml:space="preserve">As the number of workers retiring </w:t>
      </w:r>
      <w:r w:rsidR="001D5309">
        <w:rPr>
          <w:lang w:val="en-US"/>
        </w:rPr>
        <w:t>accelerates</w:t>
      </w:r>
      <w:r w:rsidR="00B26F82">
        <w:rPr>
          <w:lang w:val="en-US"/>
        </w:rPr>
        <w:t xml:space="preserve"> and fewer young people </w:t>
      </w:r>
      <w:r w:rsidR="001D5309">
        <w:rPr>
          <w:lang w:val="en-US"/>
        </w:rPr>
        <w:t xml:space="preserve">step in, </w:t>
      </w:r>
      <w:r w:rsidR="00582086">
        <w:rPr>
          <w:lang w:val="en-US"/>
        </w:rPr>
        <w:t xml:space="preserve">businesses </w:t>
      </w:r>
      <w:proofErr w:type="gramStart"/>
      <w:r w:rsidR="00A93CB2">
        <w:rPr>
          <w:lang w:val="en-US"/>
        </w:rPr>
        <w:t>have to</w:t>
      </w:r>
      <w:proofErr w:type="gramEnd"/>
      <w:r w:rsidR="00A93CB2">
        <w:rPr>
          <w:lang w:val="en-US"/>
        </w:rPr>
        <w:t xml:space="preserve"> automate.</w:t>
      </w:r>
      <w:r w:rsidR="0012430D">
        <w:rPr>
          <w:lang w:val="en-US"/>
        </w:rPr>
        <w:t xml:space="preserve"> </w:t>
      </w:r>
      <w:r w:rsidR="004217DE" w:rsidRPr="008C20C9">
        <w:rPr>
          <w:lang w:val="en-US"/>
        </w:rPr>
        <w:t>In our experience, r</w:t>
      </w:r>
      <w:r w:rsidR="0012430D" w:rsidRPr="008C20C9">
        <w:rPr>
          <w:lang w:val="en-US"/>
        </w:rPr>
        <w:t xml:space="preserve">obots are not taking jobs away from workers but rather </w:t>
      </w:r>
      <w:r w:rsidR="00FB6B31" w:rsidRPr="008C20C9">
        <w:rPr>
          <w:lang w:val="en-US"/>
        </w:rPr>
        <w:t>making sure that businesses can continue operating when it’s difficult to hire.</w:t>
      </w:r>
      <w:r w:rsidR="00F97820" w:rsidRPr="008C20C9">
        <w:rPr>
          <w:lang w:val="en-US"/>
        </w:rPr>
        <w:t xml:space="preserve"> Unions are also realizing this, now urging the industry to automate to safeguard jobs in the long run.</w:t>
      </w:r>
      <w:r w:rsidR="00FB6B31">
        <w:rPr>
          <w:lang w:val="en-US"/>
        </w:rPr>
        <w:t xml:space="preserve"> </w:t>
      </w:r>
      <w:r w:rsidR="00A93CB2">
        <w:rPr>
          <w:lang w:val="en-US"/>
        </w:rPr>
        <w:t xml:space="preserve">The sooner </w:t>
      </w:r>
      <w:r w:rsidR="0012430D">
        <w:rPr>
          <w:lang w:val="en-US"/>
        </w:rPr>
        <w:t>businesses</w:t>
      </w:r>
      <w:r w:rsidR="00A93CB2">
        <w:rPr>
          <w:lang w:val="en-US"/>
        </w:rPr>
        <w:t xml:space="preserve"> start</w:t>
      </w:r>
      <w:r w:rsidR="0012430D">
        <w:rPr>
          <w:lang w:val="en-US"/>
        </w:rPr>
        <w:t xml:space="preserve"> automating</w:t>
      </w:r>
      <w:r w:rsidR="00A93CB2">
        <w:rPr>
          <w:lang w:val="en-US"/>
        </w:rPr>
        <w:t xml:space="preserve">, the more ahead of the competition they will be once the </w:t>
      </w:r>
      <w:r w:rsidR="006C34BD">
        <w:rPr>
          <w:lang w:val="en-US"/>
        </w:rPr>
        <w:t>challenge deepens.</w:t>
      </w:r>
    </w:p>
    <w:p w14:paraId="48F147BA" w14:textId="77777777" w:rsidR="005B3930" w:rsidRDefault="005B3930" w:rsidP="009314C9">
      <w:pPr>
        <w:jc w:val="both"/>
        <w:rPr>
          <w:lang w:val="en-US"/>
        </w:rPr>
      </w:pPr>
    </w:p>
    <w:p w14:paraId="5F9BC3BD" w14:textId="77777777" w:rsidR="008F62EA" w:rsidRDefault="008F62EA" w:rsidP="008F62EA">
      <w:pPr>
        <w:keepNext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36634E48" wp14:editId="022A4B2A">
            <wp:extent cx="5943600" cy="7597775"/>
            <wp:effectExtent l="0" t="0" r="0" b="0"/>
            <wp:docPr id="1978184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84202" name="Picture 197818420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49E4" w14:textId="2285682B" w:rsidR="005B3930" w:rsidRPr="008F62EA" w:rsidRDefault="008F62EA" w:rsidP="008834F1">
      <w:pPr>
        <w:pStyle w:val="Caption"/>
        <w:jc w:val="both"/>
        <w:rPr>
          <w:lang w:val="en-US"/>
        </w:rPr>
      </w:pPr>
      <w:r w:rsidRPr="008F62EA">
        <w:rPr>
          <w:lang w:val="en-US"/>
        </w:rPr>
        <w:t>The number of open positions far exceeds the number of unemployed people in the US</w:t>
      </w:r>
      <w:r w:rsidRPr="008F62EA">
        <w:rPr>
          <w:noProof/>
          <w:lang w:val="en-US"/>
        </w:rPr>
        <w:t xml:space="preserve"> </w:t>
      </w:r>
      <w:r w:rsidR="008834F1">
        <w:rPr>
          <w:noProof/>
          <w:lang w:val="en-US"/>
        </w:rPr>
        <w:t>–</w:t>
      </w:r>
      <w:r w:rsidRPr="008F62EA">
        <w:rPr>
          <w:noProof/>
          <w:lang w:val="en-US"/>
        </w:rPr>
        <w:t xml:space="preserve"> an unusual tren</w:t>
      </w:r>
      <w:r w:rsidR="00694EC8">
        <w:rPr>
          <w:noProof/>
          <w:lang w:val="en-US"/>
        </w:rPr>
        <w:t xml:space="preserve">d highlighting </w:t>
      </w:r>
      <w:r w:rsidR="00D327B6">
        <w:rPr>
          <w:noProof/>
          <w:lang w:val="en-US"/>
        </w:rPr>
        <w:t xml:space="preserve">a </w:t>
      </w:r>
      <w:r w:rsidR="00694EC8">
        <w:rPr>
          <w:noProof/>
          <w:lang w:val="en-US"/>
        </w:rPr>
        <w:t>structural lack of workers</w:t>
      </w:r>
      <w:r>
        <w:rPr>
          <w:noProof/>
          <w:lang w:val="en-US"/>
        </w:rPr>
        <w:t>.</w:t>
      </w:r>
    </w:p>
    <w:p w14:paraId="02E266C7" w14:textId="77777777" w:rsidR="00FF067E" w:rsidRDefault="00FF067E" w:rsidP="00FF067E">
      <w:pPr>
        <w:rPr>
          <w:lang w:val="en-US"/>
        </w:rPr>
      </w:pPr>
    </w:p>
    <w:p w14:paraId="428D93C5" w14:textId="77777777" w:rsidR="00FF067E" w:rsidRPr="00C57AD0" w:rsidRDefault="00FF067E" w:rsidP="00FF067E">
      <w:pPr>
        <w:rPr>
          <w:b/>
          <w:bCs/>
          <w:lang w:val="en-US"/>
        </w:rPr>
      </w:pPr>
      <w:r w:rsidRPr="00C57AD0">
        <w:rPr>
          <w:b/>
          <w:bCs/>
          <w:lang w:val="en-US"/>
        </w:rPr>
        <w:lastRenderedPageBreak/>
        <w:t xml:space="preserve">Productivity is still </w:t>
      </w:r>
      <w:proofErr w:type="gramStart"/>
      <w:r w:rsidRPr="00C57AD0">
        <w:rPr>
          <w:b/>
          <w:bCs/>
          <w:lang w:val="en-US"/>
        </w:rPr>
        <w:t>king</w:t>
      </w:r>
      <w:proofErr w:type="gramEnd"/>
    </w:p>
    <w:p w14:paraId="0424ED8E" w14:textId="77777777" w:rsidR="00566C49" w:rsidRDefault="00566C49" w:rsidP="00FF067E">
      <w:pPr>
        <w:rPr>
          <w:lang w:val="en-US"/>
        </w:rPr>
      </w:pPr>
    </w:p>
    <w:p w14:paraId="0732DB07" w14:textId="05A6279F" w:rsidR="0047518A" w:rsidRDefault="0047518A" w:rsidP="0047518A">
      <w:pPr>
        <w:rPr>
          <w:lang w:val="en-US"/>
        </w:rPr>
      </w:pPr>
      <w:r>
        <w:rPr>
          <w:lang w:val="en-US"/>
        </w:rPr>
        <w:t xml:space="preserve">Producing more at a lower cost is one of the key reasons for businesses to automate this year, especially considering the big focus on cost control </w:t>
      </w:r>
      <w:proofErr w:type="gramStart"/>
      <w:r>
        <w:rPr>
          <w:lang w:val="en-US"/>
        </w:rPr>
        <w:t>at the moment</w:t>
      </w:r>
      <w:proofErr w:type="gramEnd"/>
      <w:r>
        <w:rPr>
          <w:lang w:val="en-US"/>
        </w:rPr>
        <w:t xml:space="preserve">. </w:t>
      </w:r>
    </w:p>
    <w:p w14:paraId="12E110B4" w14:textId="77777777" w:rsidR="0047518A" w:rsidRDefault="0047518A" w:rsidP="00FF067E">
      <w:pPr>
        <w:rPr>
          <w:lang w:val="en-US"/>
        </w:rPr>
      </w:pPr>
    </w:p>
    <w:p w14:paraId="397A21FA" w14:textId="0DE9A1E4" w:rsidR="00926A1E" w:rsidRDefault="004104A5" w:rsidP="004E7AB5">
      <w:pPr>
        <w:rPr>
          <w:lang w:val="en-US"/>
        </w:rPr>
      </w:pPr>
      <w:r>
        <w:rPr>
          <w:lang w:val="en-US"/>
        </w:rPr>
        <w:t xml:space="preserve">The growing inflation last year </w:t>
      </w:r>
      <w:r w:rsidR="00EA1635">
        <w:rPr>
          <w:lang w:val="en-US"/>
        </w:rPr>
        <w:t xml:space="preserve">also meant many employers </w:t>
      </w:r>
      <w:r w:rsidR="007933FC">
        <w:rPr>
          <w:lang w:val="en-US"/>
        </w:rPr>
        <w:t>raised salaries substantially</w:t>
      </w:r>
      <w:r w:rsidR="007264F4">
        <w:rPr>
          <w:lang w:val="en-US"/>
        </w:rPr>
        <w:t xml:space="preserve">. In the US, hourly compensation in manufacturing </w:t>
      </w:r>
      <w:hyperlink r:id="rId21" w:history="1">
        <w:r w:rsidR="00BF1006">
          <w:rPr>
            <w:rStyle w:val="Hyperlink"/>
            <w:lang w:val="en-US"/>
          </w:rPr>
          <w:t>rose</w:t>
        </w:r>
        <w:r w:rsidR="007264F4" w:rsidRPr="00905291">
          <w:rPr>
            <w:rStyle w:val="Hyperlink"/>
            <w:lang w:val="en-US"/>
          </w:rPr>
          <w:t xml:space="preserve"> by 4.5%</w:t>
        </w:r>
      </w:hyperlink>
      <w:r w:rsidR="007264F4">
        <w:rPr>
          <w:lang w:val="en-US"/>
        </w:rPr>
        <w:t xml:space="preserve"> </w:t>
      </w:r>
      <w:r w:rsidR="001A583B">
        <w:rPr>
          <w:lang w:val="en-US"/>
        </w:rPr>
        <w:t>in</w:t>
      </w:r>
      <w:r w:rsidR="007264F4">
        <w:rPr>
          <w:lang w:val="en-US"/>
        </w:rPr>
        <w:t xml:space="preserve"> Q3</w:t>
      </w:r>
      <w:r w:rsidR="001A583B">
        <w:rPr>
          <w:lang w:val="en-US"/>
        </w:rPr>
        <w:t xml:space="preserve"> of last year compared to a year earlier.</w:t>
      </w:r>
      <w:r w:rsidR="007264F4">
        <w:rPr>
          <w:lang w:val="en-US"/>
        </w:rPr>
        <w:t xml:space="preserve"> </w:t>
      </w:r>
      <w:r w:rsidR="001A583B">
        <w:rPr>
          <w:lang w:val="en-US"/>
        </w:rPr>
        <w:t xml:space="preserve">The increasing labor costs </w:t>
      </w:r>
      <w:r w:rsidR="00674685">
        <w:rPr>
          <w:lang w:val="en-US"/>
        </w:rPr>
        <w:t>will put substantial pressure on manufacturers in 2024 to advance productivity further</w:t>
      </w:r>
      <w:r w:rsidR="005F59E0">
        <w:rPr>
          <w:lang w:val="en-US"/>
        </w:rPr>
        <w:t xml:space="preserve">. </w:t>
      </w:r>
      <w:r w:rsidR="00D75FE0">
        <w:rPr>
          <w:lang w:val="en-US"/>
        </w:rPr>
        <w:t>This also means that businesses will</w:t>
      </w:r>
      <w:r w:rsidR="00926A1E">
        <w:rPr>
          <w:lang w:val="en-US"/>
        </w:rPr>
        <w:t xml:space="preserve"> have higher expectations for robotics technology</w:t>
      </w:r>
      <w:r w:rsidR="006B79E9">
        <w:rPr>
          <w:lang w:val="en-US"/>
        </w:rPr>
        <w:t xml:space="preserve"> </w:t>
      </w:r>
      <w:r w:rsidR="00FC23E9">
        <w:rPr>
          <w:lang w:val="en-US"/>
        </w:rPr>
        <w:t xml:space="preserve">and its performance than in previous times. Already last year, we saw an increasing number of businesses beginning to articulate </w:t>
      </w:r>
      <w:r w:rsidR="009D11A4">
        <w:rPr>
          <w:lang w:val="en-US"/>
        </w:rPr>
        <w:t xml:space="preserve">performance goals to </w:t>
      </w:r>
      <w:r w:rsidR="00071187">
        <w:rPr>
          <w:lang w:val="en-US"/>
        </w:rPr>
        <w:t>automation suppliers</w:t>
      </w:r>
      <w:r w:rsidR="009D11A4">
        <w:rPr>
          <w:lang w:val="en-US"/>
        </w:rPr>
        <w:t xml:space="preserve"> in a much more structured manner</w:t>
      </w:r>
      <w:r w:rsidR="00071187">
        <w:rPr>
          <w:lang w:val="en-US"/>
        </w:rPr>
        <w:t>.</w:t>
      </w:r>
      <w:r w:rsidR="00946DE0">
        <w:rPr>
          <w:lang w:val="en-US"/>
        </w:rPr>
        <w:t xml:space="preserve"> In 2024, this will be </w:t>
      </w:r>
      <w:r w:rsidR="00AD4266">
        <w:rPr>
          <w:lang w:val="en-US"/>
        </w:rPr>
        <w:t xml:space="preserve">even </w:t>
      </w:r>
      <w:r w:rsidR="00946DE0">
        <w:rPr>
          <w:lang w:val="en-US"/>
        </w:rPr>
        <w:t>more common –</w:t>
      </w:r>
      <w:r w:rsidR="00EF5B15">
        <w:rPr>
          <w:lang w:val="en-US"/>
        </w:rPr>
        <w:t xml:space="preserve"> eventually lead</w:t>
      </w:r>
      <w:r w:rsidR="00946DE0">
        <w:rPr>
          <w:lang w:val="en-US"/>
        </w:rPr>
        <w:t>ing</w:t>
      </w:r>
      <w:r w:rsidR="00EF5B15">
        <w:rPr>
          <w:lang w:val="en-US"/>
        </w:rPr>
        <w:t xml:space="preserve"> to better-performing solutions and higher levels of productivity.</w:t>
      </w:r>
    </w:p>
    <w:p w14:paraId="422C503B" w14:textId="77777777" w:rsidR="00565C1A" w:rsidRDefault="00565C1A" w:rsidP="00565C1A">
      <w:pPr>
        <w:keepNext/>
      </w:pPr>
      <w:r>
        <w:rPr>
          <w:noProof/>
          <w:lang w:val="en-US"/>
        </w:rPr>
        <w:drawing>
          <wp:inline distT="0" distB="0" distL="0" distR="0" wp14:anchorId="1AE8A100" wp14:editId="2DB86F70">
            <wp:extent cx="5943600" cy="4457700"/>
            <wp:effectExtent l="0" t="0" r="0" b="0"/>
            <wp:docPr id="1583349278" name="Picture 2" descr="A graph showing the cost of lab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49278" name="Picture 2" descr="A graph showing the cost of labo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E2B79" w14:textId="44A339AD" w:rsidR="00870780" w:rsidRPr="004E7AB5" w:rsidRDefault="00D342F1" w:rsidP="00565C1A">
      <w:pPr>
        <w:pStyle w:val="Caption"/>
        <w:rPr>
          <w:lang w:val="en-US"/>
        </w:rPr>
      </w:pPr>
      <w:r>
        <w:rPr>
          <w:lang w:val="en-US"/>
        </w:rPr>
        <w:t xml:space="preserve">Wage and productivity gains </w:t>
      </w:r>
      <w:r w:rsidR="00062E34">
        <w:rPr>
          <w:lang w:val="en-US"/>
        </w:rPr>
        <w:t xml:space="preserve">in US manufacturing </w:t>
      </w:r>
      <w:r w:rsidR="00DD5BE5">
        <w:rPr>
          <w:lang w:val="en-US"/>
        </w:rPr>
        <w:t xml:space="preserve">are </w:t>
      </w:r>
      <w:r w:rsidR="005A7AB8">
        <w:rPr>
          <w:lang w:val="en-US"/>
        </w:rPr>
        <w:t>not on par</w:t>
      </w:r>
      <w:r w:rsidR="003D7565">
        <w:rPr>
          <w:lang w:val="en-US"/>
        </w:rPr>
        <w:t>.</w:t>
      </w:r>
      <w:r>
        <w:rPr>
          <w:lang w:val="en-US"/>
        </w:rPr>
        <w:t xml:space="preserve"> </w:t>
      </w:r>
      <w:r w:rsidR="005A7AB8">
        <w:rPr>
          <w:lang w:val="en-US"/>
        </w:rPr>
        <w:t xml:space="preserve">Over the past </w:t>
      </w:r>
      <w:r w:rsidR="00811728">
        <w:rPr>
          <w:lang w:val="en-US"/>
        </w:rPr>
        <w:t>ten</w:t>
      </w:r>
      <w:r w:rsidR="005A7AB8">
        <w:rPr>
          <w:lang w:val="en-US"/>
        </w:rPr>
        <w:t xml:space="preserve"> years, h</w:t>
      </w:r>
      <w:r w:rsidR="004C4815">
        <w:rPr>
          <w:lang w:val="en-US"/>
        </w:rPr>
        <w:t>ourly compensation grew by 30%</w:t>
      </w:r>
      <w:r w:rsidR="004F19AE">
        <w:rPr>
          <w:lang w:val="en-US"/>
        </w:rPr>
        <w:t xml:space="preserve">, while labor </w:t>
      </w:r>
      <w:r w:rsidR="005A7AB8">
        <w:rPr>
          <w:lang w:val="en-US"/>
        </w:rPr>
        <w:t xml:space="preserve">productivity </w:t>
      </w:r>
      <w:r w:rsidR="00062E34">
        <w:rPr>
          <w:lang w:val="en-US"/>
        </w:rPr>
        <w:t xml:space="preserve">fell by </w:t>
      </w:r>
      <w:r w:rsidR="001F714D">
        <w:rPr>
          <w:lang w:val="en-US"/>
        </w:rPr>
        <w:t>5%</w:t>
      </w:r>
      <w:r w:rsidR="003D7565">
        <w:rPr>
          <w:lang w:val="en-US"/>
        </w:rPr>
        <w:t xml:space="preserve">. The trend highlights a growing need for </w:t>
      </w:r>
      <w:r w:rsidR="00F307AE">
        <w:rPr>
          <w:lang w:val="en-US"/>
        </w:rPr>
        <w:t>solutions to boost productivity.</w:t>
      </w:r>
    </w:p>
    <w:p w14:paraId="1E9A7337" w14:textId="6229AFB0" w:rsidR="001A527F" w:rsidRDefault="0077052E" w:rsidP="00FF067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outcome? A more </w:t>
      </w:r>
      <w:r w:rsidRPr="002B64D0">
        <w:rPr>
          <w:b/>
          <w:bCs/>
          <w:lang w:val="en-US"/>
        </w:rPr>
        <w:t>balanced market</w:t>
      </w:r>
    </w:p>
    <w:p w14:paraId="359F9686" w14:textId="77777777" w:rsidR="0077052E" w:rsidRDefault="0077052E" w:rsidP="00FF067E">
      <w:pPr>
        <w:rPr>
          <w:b/>
          <w:bCs/>
          <w:lang w:val="en-US"/>
        </w:rPr>
      </w:pPr>
    </w:p>
    <w:p w14:paraId="76D7B176" w14:textId="31813B97" w:rsidR="00164E8D" w:rsidRDefault="00954AA6" w:rsidP="00FF067E">
      <w:pPr>
        <w:rPr>
          <w:lang w:val="en-US"/>
        </w:rPr>
      </w:pPr>
      <w:r>
        <w:rPr>
          <w:lang w:val="en-US"/>
        </w:rPr>
        <w:t>It</w:t>
      </w:r>
      <w:r w:rsidR="00DB4092">
        <w:rPr>
          <w:lang w:val="en-US"/>
        </w:rPr>
        <w:t xml:space="preserve">’s not necessarily a bad thing that businesses are tightening their belts. </w:t>
      </w:r>
      <w:r w:rsidR="002065EB">
        <w:rPr>
          <w:lang w:val="en-US"/>
        </w:rPr>
        <w:t xml:space="preserve">Such times often lead to a renewed focus </w:t>
      </w:r>
      <w:r w:rsidR="00CE6EB1">
        <w:rPr>
          <w:lang w:val="en-US"/>
        </w:rPr>
        <w:t xml:space="preserve">on the </w:t>
      </w:r>
      <w:r w:rsidR="006A79AF">
        <w:rPr>
          <w:lang w:val="en-US"/>
        </w:rPr>
        <w:t>things that are most essential</w:t>
      </w:r>
      <w:r w:rsidR="00682AEE">
        <w:rPr>
          <w:lang w:val="en-US"/>
        </w:rPr>
        <w:t xml:space="preserve">. </w:t>
      </w:r>
      <w:r w:rsidR="007E611B">
        <w:rPr>
          <w:lang w:val="en-US"/>
        </w:rPr>
        <w:t xml:space="preserve">We are already seeing this focus </w:t>
      </w:r>
      <w:r w:rsidR="009D501B">
        <w:rPr>
          <w:lang w:val="en-US"/>
        </w:rPr>
        <w:t>in robotics</w:t>
      </w:r>
      <w:r w:rsidR="00164E8D">
        <w:rPr>
          <w:lang w:val="en-US"/>
        </w:rPr>
        <w:t>,</w:t>
      </w:r>
      <w:r w:rsidR="009D501B">
        <w:rPr>
          <w:lang w:val="en-US"/>
        </w:rPr>
        <w:t xml:space="preserve"> resulting in a more balanced market</w:t>
      </w:r>
      <w:r w:rsidR="005225FF">
        <w:rPr>
          <w:lang w:val="en-US"/>
        </w:rPr>
        <w:t>.</w:t>
      </w:r>
    </w:p>
    <w:p w14:paraId="1C42123A" w14:textId="77777777" w:rsidR="00164E8D" w:rsidRDefault="00164E8D" w:rsidP="00FF067E">
      <w:pPr>
        <w:rPr>
          <w:lang w:val="en-US"/>
        </w:rPr>
      </w:pPr>
    </w:p>
    <w:p w14:paraId="519766B6" w14:textId="320F6BB8" w:rsidR="00687725" w:rsidRDefault="00832C26" w:rsidP="00194BA6">
      <w:pPr>
        <w:rPr>
          <w:lang w:val="en-US"/>
        </w:rPr>
      </w:pPr>
      <w:r>
        <w:rPr>
          <w:lang w:val="en-US"/>
        </w:rPr>
        <w:t>It seems we are past the early days of technology hype, with an increasingly rational dialogue now taking place</w:t>
      </w:r>
      <w:r w:rsidR="005225FF">
        <w:rPr>
          <w:lang w:val="en-US"/>
        </w:rPr>
        <w:t xml:space="preserve"> between buyers and sellers</w:t>
      </w:r>
      <w:r w:rsidR="00BC058E">
        <w:rPr>
          <w:lang w:val="en-US"/>
        </w:rPr>
        <w:t>. It’s less about technology for the sake of technology and more about what’s in it for the individual business</w:t>
      </w:r>
      <w:r w:rsidR="00687725">
        <w:rPr>
          <w:lang w:val="en-US"/>
        </w:rPr>
        <w:t xml:space="preserve"> – and how to get started. </w:t>
      </w:r>
    </w:p>
    <w:p w14:paraId="5CBFCADB" w14:textId="77777777" w:rsidR="00687725" w:rsidRDefault="00687725" w:rsidP="00194BA6">
      <w:pPr>
        <w:rPr>
          <w:lang w:val="en-US"/>
        </w:rPr>
      </w:pPr>
    </w:p>
    <w:p w14:paraId="66564AFD" w14:textId="6C9DFF70" w:rsidR="00687725" w:rsidRDefault="00CF109D" w:rsidP="00194BA6">
      <w:pPr>
        <w:rPr>
          <w:lang w:val="en-US"/>
        </w:rPr>
      </w:pPr>
      <w:r>
        <w:rPr>
          <w:lang w:val="en-US"/>
        </w:rPr>
        <w:t xml:space="preserve">The challenges </w:t>
      </w:r>
      <w:r w:rsidR="002816AC">
        <w:rPr>
          <w:lang w:val="en-US"/>
        </w:rPr>
        <w:t xml:space="preserve">for the robotics market in 2024 are also more of a practical nature: </w:t>
      </w:r>
      <w:r w:rsidR="0058005B">
        <w:rPr>
          <w:lang w:val="en-US"/>
        </w:rPr>
        <w:t xml:space="preserve">How and where </w:t>
      </w:r>
      <w:r w:rsidR="00CD0ABB">
        <w:rPr>
          <w:lang w:val="en-US"/>
        </w:rPr>
        <w:t>can businesses</w:t>
      </w:r>
      <w:r w:rsidR="0058005B">
        <w:rPr>
          <w:lang w:val="en-US"/>
        </w:rPr>
        <w:t xml:space="preserve"> find the right </w:t>
      </w:r>
      <w:r w:rsidR="00CD0ABB">
        <w:rPr>
          <w:lang w:val="en-US"/>
        </w:rPr>
        <w:t xml:space="preserve">automation </w:t>
      </w:r>
      <w:r w:rsidR="0058005B">
        <w:rPr>
          <w:lang w:val="en-US"/>
        </w:rPr>
        <w:t xml:space="preserve">solution and suppliers to provide it? How do </w:t>
      </w:r>
      <w:r w:rsidR="00CD0ABB">
        <w:rPr>
          <w:lang w:val="en-US"/>
        </w:rPr>
        <w:t>they</w:t>
      </w:r>
      <w:r w:rsidR="0058005B">
        <w:rPr>
          <w:lang w:val="en-US"/>
        </w:rPr>
        <w:t xml:space="preserve"> ensure it solves </w:t>
      </w:r>
      <w:r w:rsidR="00CD0ABB">
        <w:rPr>
          <w:lang w:val="en-US"/>
        </w:rPr>
        <w:t>their</w:t>
      </w:r>
      <w:r w:rsidR="0058005B">
        <w:rPr>
          <w:lang w:val="en-US"/>
        </w:rPr>
        <w:t xml:space="preserve"> </w:t>
      </w:r>
      <w:r w:rsidR="00CD0ABB">
        <w:rPr>
          <w:lang w:val="en-US"/>
        </w:rPr>
        <w:t>problem?</w:t>
      </w:r>
      <w:r w:rsidR="00B3462E">
        <w:rPr>
          <w:lang w:val="en-US"/>
        </w:rPr>
        <w:t xml:space="preserve"> And how can they</w:t>
      </w:r>
      <w:r w:rsidR="008633BA">
        <w:rPr>
          <w:lang w:val="en-US"/>
        </w:rPr>
        <w:t xml:space="preserve"> best</w:t>
      </w:r>
      <w:r w:rsidR="00B3462E">
        <w:rPr>
          <w:lang w:val="en-US"/>
        </w:rPr>
        <w:t xml:space="preserve"> finance the investment in </w:t>
      </w:r>
      <w:r w:rsidR="00A946F9">
        <w:rPr>
          <w:lang w:val="en-US"/>
        </w:rPr>
        <w:t xml:space="preserve">a high-interest </w:t>
      </w:r>
      <w:r w:rsidR="008633BA">
        <w:rPr>
          <w:lang w:val="en-US"/>
        </w:rPr>
        <w:t>environment?</w:t>
      </w:r>
    </w:p>
    <w:p w14:paraId="2D7A4DB5" w14:textId="77777777" w:rsidR="005837B0" w:rsidRDefault="005837B0" w:rsidP="00194BA6">
      <w:pPr>
        <w:rPr>
          <w:lang w:val="en-US"/>
        </w:rPr>
      </w:pPr>
    </w:p>
    <w:p w14:paraId="1286BE9C" w14:textId="605FBBE5" w:rsidR="004C5447" w:rsidRDefault="005837B0" w:rsidP="00FE14AA">
      <w:pPr>
        <w:rPr>
          <w:lang w:val="en-US"/>
        </w:rPr>
      </w:pPr>
      <w:r>
        <w:rPr>
          <w:lang w:val="en-US"/>
        </w:rPr>
        <w:t xml:space="preserve">We are already seeing more and </w:t>
      </w:r>
      <w:r w:rsidR="00053026">
        <w:rPr>
          <w:lang w:val="en-US"/>
        </w:rPr>
        <w:t>more sourcing platforms</w:t>
      </w:r>
      <w:r w:rsidR="007A6998">
        <w:rPr>
          <w:lang w:val="en-US"/>
        </w:rPr>
        <w:t xml:space="preserve"> in robotics and automation</w:t>
      </w:r>
      <w:r w:rsidR="00053026">
        <w:rPr>
          <w:lang w:val="en-US"/>
        </w:rPr>
        <w:t xml:space="preserve"> emerge </w:t>
      </w:r>
      <w:r w:rsidR="00702E5B">
        <w:rPr>
          <w:lang w:val="en-US"/>
        </w:rPr>
        <w:t>and joining HowToRobot in addressing these questions</w:t>
      </w:r>
      <w:r w:rsidR="00944E1B">
        <w:rPr>
          <w:lang w:val="en-US"/>
        </w:rPr>
        <w:t xml:space="preserve"> and educating the market</w:t>
      </w:r>
      <w:r w:rsidR="00D204DA">
        <w:rPr>
          <w:lang w:val="en-US"/>
        </w:rPr>
        <w:t xml:space="preserve">. </w:t>
      </w:r>
      <w:r w:rsidR="00FE14AA">
        <w:rPr>
          <w:lang w:val="en-US"/>
        </w:rPr>
        <w:t>This again shows how the robotics market is maturing</w:t>
      </w:r>
      <w:r w:rsidR="00420CBD">
        <w:rPr>
          <w:lang w:val="en-US"/>
        </w:rPr>
        <w:t xml:space="preserve"> and becoming easier to navigate for end-users.</w:t>
      </w:r>
      <w:r w:rsidR="00FE14AA">
        <w:rPr>
          <w:lang w:val="en-US"/>
        </w:rPr>
        <w:t xml:space="preserve"> </w:t>
      </w:r>
    </w:p>
    <w:p w14:paraId="190EEE4D" w14:textId="77777777" w:rsidR="004C5447" w:rsidRDefault="004C5447" w:rsidP="00194BA6">
      <w:pPr>
        <w:rPr>
          <w:lang w:val="en-US"/>
        </w:rPr>
      </w:pPr>
    </w:p>
    <w:p w14:paraId="63141CD0" w14:textId="276864C7" w:rsidR="00653437" w:rsidRDefault="004C5447" w:rsidP="00BC7C84">
      <w:pPr>
        <w:rPr>
          <w:lang w:val="en-US"/>
        </w:rPr>
      </w:pPr>
      <w:r>
        <w:rPr>
          <w:lang w:val="en-US"/>
        </w:rPr>
        <w:t>Ultimately, the only thing that will provide certainty for businesses in uncertain times – is knowledge</w:t>
      </w:r>
      <w:r w:rsidR="00333778">
        <w:rPr>
          <w:lang w:val="en-US"/>
        </w:rPr>
        <w:t xml:space="preserve"> about how to </w:t>
      </w:r>
      <w:r w:rsidR="00AD7311">
        <w:rPr>
          <w:lang w:val="en-US"/>
        </w:rPr>
        <w:t>deal with it.</w:t>
      </w:r>
      <w:r w:rsidR="00333778">
        <w:rPr>
          <w:lang w:val="en-US"/>
        </w:rPr>
        <w:t xml:space="preserve"> </w:t>
      </w:r>
    </w:p>
    <w:p w14:paraId="44D8C8D8" w14:textId="77777777" w:rsidR="00CD461F" w:rsidRDefault="00CD461F" w:rsidP="00BC7C84">
      <w:pPr>
        <w:rPr>
          <w:lang w:val="en-US"/>
        </w:rPr>
      </w:pPr>
    </w:p>
    <w:p w14:paraId="4085CD5F" w14:textId="25E8F973" w:rsidR="00CB1569" w:rsidRDefault="00CD461F" w:rsidP="00CD461F">
      <w:pPr>
        <w:rPr>
          <w:lang w:val="en-US"/>
        </w:rPr>
      </w:pPr>
      <w:r>
        <w:rPr>
          <w:lang w:val="en-US"/>
        </w:rPr>
        <w:t>--</w:t>
      </w:r>
    </w:p>
    <w:p w14:paraId="2A4286E6" w14:textId="32921695" w:rsidR="00CD461F" w:rsidRPr="006D2B40" w:rsidRDefault="00CD461F" w:rsidP="00CD461F">
      <w:pPr>
        <w:rPr>
          <w:lang w:val="en-US"/>
        </w:rPr>
      </w:pPr>
      <w:r w:rsidRPr="00F01692">
        <w:rPr>
          <w:rFonts w:hint="cs"/>
          <w:i/>
          <w:iCs/>
        </w:rPr>
        <w:t>Søren Peters</w:t>
      </w:r>
      <w:r w:rsidR="006E74D9" w:rsidRPr="006E74D9">
        <w:rPr>
          <w:i/>
          <w:iCs/>
          <w:lang w:val="en-US"/>
        </w:rPr>
        <w:t xml:space="preserve"> </w:t>
      </w:r>
      <w:r w:rsidR="006E74D9">
        <w:rPr>
          <w:i/>
          <w:iCs/>
          <w:lang w:val="en-US"/>
        </w:rPr>
        <w:t>(CEO)</w:t>
      </w:r>
      <w:r w:rsidRPr="00F01692">
        <w:rPr>
          <w:rFonts w:hint="cs"/>
          <w:i/>
          <w:iCs/>
        </w:rPr>
        <w:t xml:space="preserve"> </w:t>
      </w:r>
      <w:r w:rsidR="00996149" w:rsidRPr="00996149">
        <w:rPr>
          <w:i/>
          <w:iCs/>
          <w:lang w:val="en-US"/>
        </w:rPr>
        <w:t>and M</w:t>
      </w:r>
      <w:r w:rsidR="00996149">
        <w:rPr>
          <w:i/>
          <w:iCs/>
          <w:lang w:val="en-US"/>
        </w:rPr>
        <w:t xml:space="preserve">ette </w:t>
      </w:r>
      <w:proofErr w:type="spellStart"/>
      <w:r w:rsidR="00996149">
        <w:rPr>
          <w:i/>
          <w:iCs/>
          <w:lang w:val="en-US"/>
        </w:rPr>
        <w:t>Klausen</w:t>
      </w:r>
      <w:proofErr w:type="spellEnd"/>
      <w:r w:rsidR="006E74D9">
        <w:rPr>
          <w:i/>
          <w:iCs/>
          <w:lang w:val="en-US"/>
        </w:rPr>
        <w:t xml:space="preserve"> (Platform Director)</w:t>
      </w:r>
      <w:r w:rsidR="00996149">
        <w:rPr>
          <w:i/>
          <w:iCs/>
          <w:lang w:val="en-US"/>
        </w:rPr>
        <w:t xml:space="preserve"> are founders </w:t>
      </w:r>
      <w:r w:rsidRPr="00F01692">
        <w:rPr>
          <w:rFonts w:hint="cs"/>
          <w:i/>
          <w:iCs/>
        </w:rPr>
        <w:t>of </w:t>
      </w:r>
      <w:hyperlink r:id="rId23" w:history="1">
        <w:r w:rsidRPr="00F01692">
          <w:rPr>
            <w:rStyle w:val="Hyperlink"/>
            <w:rFonts w:hint="cs"/>
            <w:i/>
            <w:iCs/>
          </w:rPr>
          <w:t>HowToRobot.com</w:t>
        </w:r>
      </w:hyperlink>
      <w:r w:rsidR="00996149">
        <w:rPr>
          <w:i/>
          <w:iCs/>
          <w:lang w:val="en-US"/>
        </w:rPr>
        <w:t xml:space="preserve"> </w:t>
      </w:r>
      <w:r w:rsidRPr="00F01692">
        <w:rPr>
          <w:rFonts w:hint="cs"/>
          <w:i/>
          <w:iCs/>
        </w:rPr>
        <w:t>– a global platform that makes it quick, safe, and simple to get started with automation. HowToRobot provides a structured process for businesses that want to automate, helping them specify projects and get a range of solution offers through its global network of vetted robot and automation providers.</w:t>
      </w:r>
    </w:p>
    <w:p w14:paraId="5C65CF55" w14:textId="77777777" w:rsidR="00CB1569" w:rsidRPr="00CD461F" w:rsidRDefault="00CB1569" w:rsidP="00BC7C84"/>
    <w:sectPr w:rsidR="00CB1569" w:rsidRPr="00CD461F">
      <w:head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7867" w14:textId="77777777" w:rsidR="00C404F4" w:rsidRDefault="00C404F4" w:rsidP="004B0FC4">
      <w:r>
        <w:separator/>
      </w:r>
    </w:p>
  </w:endnote>
  <w:endnote w:type="continuationSeparator" w:id="0">
    <w:p w14:paraId="5C87E3B8" w14:textId="77777777" w:rsidR="00C404F4" w:rsidRDefault="00C404F4" w:rsidP="004B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62B0" w14:textId="77777777" w:rsidR="00C404F4" w:rsidRDefault="00C404F4" w:rsidP="004B0FC4">
      <w:r>
        <w:separator/>
      </w:r>
    </w:p>
  </w:footnote>
  <w:footnote w:type="continuationSeparator" w:id="0">
    <w:p w14:paraId="613C86F8" w14:textId="77777777" w:rsidR="00C404F4" w:rsidRDefault="00C404F4" w:rsidP="004B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3997" w14:textId="77777777" w:rsidR="004B0FC4" w:rsidRPr="0039700E" w:rsidRDefault="004B0FC4" w:rsidP="004B0FC4">
    <w:pPr>
      <w:rPr>
        <w:lang w:val="en-US"/>
      </w:rPr>
    </w:pPr>
    <w:r w:rsidRPr="0039700E">
      <w:rPr>
        <w:lang w:val="en-US"/>
      </w:rPr>
      <w:t>2024 outlook article</w:t>
    </w:r>
  </w:p>
  <w:p w14:paraId="7B81439C" w14:textId="77777777" w:rsidR="004B0FC4" w:rsidRPr="004B0FC4" w:rsidRDefault="004B0FC4" w:rsidP="004B0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00"/>
    <w:rsid w:val="000000D5"/>
    <w:rsid w:val="000003BF"/>
    <w:rsid w:val="0000280C"/>
    <w:rsid w:val="000070E6"/>
    <w:rsid w:val="000107D7"/>
    <w:rsid w:val="000111D2"/>
    <w:rsid w:val="0002030A"/>
    <w:rsid w:val="000235F8"/>
    <w:rsid w:val="0002472E"/>
    <w:rsid w:val="000254E1"/>
    <w:rsid w:val="00030BD9"/>
    <w:rsid w:val="00030D35"/>
    <w:rsid w:val="0003358D"/>
    <w:rsid w:val="00034DCC"/>
    <w:rsid w:val="00034F59"/>
    <w:rsid w:val="00041335"/>
    <w:rsid w:val="00041ED7"/>
    <w:rsid w:val="00044537"/>
    <w:rsid w:val="00045DF3"/>
    <w:rsid w:val="00053026"/>
    <w:rsid w:val="0005608A"/>
    <w:rsid w:val="00057C01"/>
    <w:rsid w:val="000624AF"/>
    <w:rsid w:val="00062E34"/>
    <w:rsid w:val="00071187"/>
    <w:rsid w:val="0007648E"/>
    <w:rsid w:val="000912C4"/>
    <w:rsid w:val="000A2D96"/>
    <w:rsid w:val="000A7DFF"/>
    <w:rsid w:val="000B55D6"/>
    <w:rsid w:val="000B7C21"/>
    <w:rsid w:val="000B7D07"/>
    <w:rsid w:val="000C282D"/>
    <w:rsid w:val="000C4CA0"/>
    <w:rsid w:val="000C5267"/>
    <w:rsid w:val="000D1498"/>
    <w:rsid w:val="000D2798"/>
    <w:rsid w:val="000D4209"/>
    <w:rsid w:val="000D73D3"/>
    <w:rsid w:val="000E2067"/>
    <w:rsid w:val="000E721A"/>
    <w:rsid w:val="000F580F"/>
    <w:rsid w:val="000F7176"/>
    <w:rsid w:val="000F79CB"/>
    <w:rsid w:val="001000EF"/>
    <w:rsid w:val="00101881"/>
    <w:rsid w:val="00105B2F"/>
    <w:rsid w:val="00107A1A"/>
    <w:rsid w:val="00116228"/>
    <w:rsid w:val="0012430D"/>
    <w:rsid w:val="00126BB1"/>
    <w:rsid w:val="001305EB"/>
    <w:rsid w:val="001356D0"/>
    <w:rsid w:val="00141BB3"/>
    <w:rsid w:val="00142713"/>
    <w:rsid w:val="001640FC"/>
    <w:rsid w:val="00164E8D"/>
    <w:rsid w:val="0017519F"/>
    <w:rsid w:val="00175462"/>
    <w:rsid w:val="00177545"/>
    <w:rsid w:val="001806C8"/>
    <w:rsid w:val="00185402"/>
    <w:rsid w:val="00185E2E"/>
    <w:rsid w:val="00187A33"/>
    <w:rsid w:val="001915D0"/>
    <w:rsid w:val="00194BA6"/>
    <w:rsid w:val="00196388"/>
    <w:rsid w:val="001A0EDB"/>
    <w:rsid w:val="001A527F"/>
    <w:rsid w:val="001A583B"/>
    <w:rsid w:val="001B0C6A"/>
    <w:rsid w:val="001C416F"/>
    <w:rsid w:val="001D2A33"/>
    <w:rsid w:val="001D5309"/>
    <w:rsid w:val="001D754F"/>
    <w:rsid w:val="001E4734"/>
    <w:rsid w:val="001E7B68"/>
    <w:rsid w:val="001F467D"/>
    <w:rsid w:val="001F5245"/>
    <w:rsid w:val="001F5867"/>
    <w:rsid w:val="001F714D"/>
    <w:rsid w:val="002065EB"/>
    <w:rsid w:val="002105F4"/>
    <w:rsid w:val="002115EB"/>
    <w:rsid w:val="00212287"/>
    <w:rsid w:val="002147BB"/>
    <w:rsid w:val="002176BC"/>
    <w:rsid w:val="002216FC"/>
    <w:rsid w:val="00225030"/>
    <w:rsid w:val="00232486"/>
    <w:rsid w:val="002334B8"/>
    <w:rsid w:val="00235619"/>
    <w:rsid w:val="00250CA4"/>
    <w:rsid w:val="002521DE"/>
    <w:rsid w:val="002562D0"/>
    <w:rsid w:val="00257152"/>
    <w:rsid w:val="00260D89"/>
    <w:rsid w:val="002652A1"/>
    <w:rsid w:val="00267A6D"/>
    <w:rsid w:val="00270C16"/>
    <w:rsid w:val="002816AC"/>
    <w:rsid w:val="00283AC9"/>
    <w:rsid w:val="0028719B"/>
    <w:rsid w:val="00287B1D"/>
    <w:rsid w:val="002B313D"/>
    <w:rsid w:val="002B64D0"/>
    <w:rsid w:val="002B6C4A"/>
    <w:rsid w:val="002C1D18"/>
    <w:rsid w:val="002C2491"/>
    <w:rsid w:val="002C30E5"/>
    <w:rsid w:val="002C3C82"/>
    <w:rsid w:val="002D35D3"/>
    <w:rsid w:val="002D5280"/>
    <w:rsid w:val="002D65E7"/>
    <w:rsid w:val="002E0A50"/>
    <w:rsid w:val="002E541D"/>
    <w:rsid w:val="00300047"/>
    <w:rsid w:val="00301EE0"/>
    <w:rsid w:val="00302490"/>
    <w:rsid w:val="0030414D"/>
    <w:rsid w:val="00306B99"/>
    <w:rsid w:val="003078D6"/>
    <w:rsid w:val="00312E7D"/>
    <w:rsid w:val="00315A17"/>
    <w:rsid w:val="003220EC"/>
    <w:rsid w:val="00323C7B"/>
    <w:rsid w:val="00324635"/>
    <w:rsid w:val="00325BB0"/>
    <w:rsid w:val="003262BD"/>
    <w:rsid w:val="00327576"/>
    <w:rsid w:val="00333778"/>
    <w:rsid w:val="00334591"/>
    <w:rsid w:val="00343192"/>
    <w:rsid w:val="00344268"/>
    <w:rsid w:val="0034539B"/>
    <w:rsid w:val="00366194"/>
    <w:rsid w:val="00371465"/>
    <w:rsid w:val="003722AC"/>
    <w:rsid w:val="0037310D"/>
    <w:rsid w:val="003779B5"/>
    <w:rsid w:val="00382FC9"/>
    <w:rsid w:val="00390CDD"/>
    <w:rsid w:val="00392A79"/>
    <w:rsid w:val="00394CB8"/>
    <w:rsid w:val="0039700E"/>
    <w:rsid w:val="003A1AA9"/>
    <w:rsid w:val="003A27C9"/>
    <w:rsid w:val="003A4F20"/>
    <w:rsid w:val="003B2F74"/>
    <w:rsid w:val="003B5224"/>
    <w:rsid w:val="003C3B6D"/>
    <w:rsid w:val="003D7565"/>
    <w:rsid w:val="003E05B7"/>
    <w:rsid w:val="003E34C0"/>
    <w:rsid w:val="003F430B"/>
    <w:rsid w:val="003F68A0"/>
    <w:rsid w:val="00404478"/>
    <w:rsid w:val="0040600F"/>
    <w:rsid w:val="00406149"/>
    <w:rsid w:val="004104A5"/>
    <w:rsid w:val="00411557"/>
    <w:rsid w:val="004156B2"/>
    <w:rsid w:val="00415C67"/>
    <w:rsid w:val="00420CBD"/>
    <w:rsid w:val="004217DE"/>
    <w:rsid w:val="004241AD"/>
    <w:rsid w:val="00426DEB"/>
    <w:rsid w:val="004476EF"/>
    <w:rsid w:val="0045212F"/>
    <w:rsid w:val="004560FD"/>
    <w:rsid w:val="00457E8C"/>
    <w:rsid w:val="00462232"/>
    <w:rsid w:val="00466E65"/>
    <w:rsid w:val="00470993"/>
    <w:rsid w:val="0047518A"/>
    <w:rsid w:val="00481831"/>
    <w:rsid w:val="00481D47"/>
    <w:rsid w:val="004845E4"/>
    <w:rsid w:val="004874DC"/>
    <w:rsid w:val="00490B05"/>
    <w:rsid w:val="0049201E"/>
    <w:rsid w:val="00493A2A"/>
    <w:rsid w:val="004B0472"/>
    <w:rsid w:val="004B0FC4"/>
    <w:rsid w:val="004B17FE"/>
    <w:rsid w:val="004C4815"/>
    <w:rsid w:val="004C5447"/>
    <w:rsid w:val="004C7EBE"/>
    <w:rsid w:val="004D0CFE"/>
    <w:rsid w:val="004D5011"/>
    <w:rsid w:val="004D50E4"/>
    <w:rsid w:val="004E7AB5"/>
    <w:rsid w:val="004F19AE"/>
    <w:rsid w:val="004F2B76"/>
    <w:rsid w:val="004F2E92"/>
    <w:rsid w:val="00503D7C"/>
    <w:rsid w:val="0050760E"/>
    <w:rsid w:val="00507A6B"/>
    <w:rsid w:val="005169D7"/>
    <w:rsid w:val="00516C23"/>
    <w:rsid w:val="005225FF"/>
    <w:rsid w:val="0052291E"/>
    <w:rsid w:val="00525CC4"/>
    <w:rsid w:val="00526579"/>
    <w:rsid w:val="0053015E"/>
    <w:rsid w:val="00531DFF"/>
    <w:rsid w:val="00536E36"/>
    <w:rsid w:val="00540922"/>
    <w:rsid w:val="00547DA1"/>
    <w:rsid w:val="00556A69"/>
    <w:rsid w:val="00557788"/>
    <w:rsid w:val="005618C3"/>
    <w:rsid w:val="00565C1A"/>
    <w:rsid w:val="00566C49"/>
    <w:rsid w:val="005707F0"/>
    <w:rsid w:val="005716E4"/>
    <w:rsid w:val="00572682"/>
    <w:rsid w:val="0058005B"/>
    <w:rsid w:val="00581C2A"/>
    <w:rsid w:val="00582086"/>
    <w:rsid w:val="005837B0"/>
    <w:rsid w:val="00584214"/>
    <w:rsid w:val="00593A6E"/>
    <w:rsid w:val="005A7AB8"/>
    <w:rsid w:val="005B1AD6"/>
    <w:rsid w:val="005B2424"/>
    <w:rsid w:val="005B2F2F"/>
    <w:rsid w:val="005B3930"/>
    <w:rsid w:val="005B5A4F"/>
    <w:rsid w:val="005B680D"/>
    <w:rsid w:val="005C2951"/>
    <w:rsid w:val="005C2D85"/>
    <w:rsid w:val="005C4139"/>
    <w:rsid w:val="005D610B"/>
    <w:rsid w:val="005E1A0E"/>
    <w:rsid w:val="005E2BAB"/>
    <w:rsid w:val="005E327C"/>
    <w:rsid w:val="005F34B9"/>
    <w:rsid w:val="005F59E0"/>
    <w:rsid w:val="006030A1"/>
    <w:rsid w:val="0060775A"/>
    <w:rsid w:val="0061410D"/>
    <w:rsid w:val="006235C8"/>
    <w:rsid w:val="00624244"/>
    <w:rsid w:val="00642994"/>
    <w:rsid w:val="006501B9"/>
    <w:rsid w:val="006526A1"/>
    <w:rsid w:val="00653134"/>
    <w:rsid w:val="00653437"/>
    <w:rsid w:val="0066565B"/>
    <w:rsid w:val="00674685"/>
    <w:rsid w:val="00682074"/>
    <w:rsid w:val="00682AEE"/>
    <w:rsid w:val="00683BF0"/>
    <w:rsid w:val="00685F3C"/>
    <w:rsid w:val="00687725"/>
    <w:rsid w:val="006879D5"/>
    <w:rsid w:val="00694EC8"/>
    <w:rsid w:val="00697A0B"/>
    <w:rsid w:val="006A1374"/>
    <w:rsid w:val="006A79AF"/>
    <w:rsid w:val="006B68EF"/>
    <w:rsid w:val="006B79E9"/>
    <w:rsid w:val="006C34BD"/>
    <w:rsid w:val="006C6B05"/>
    <w:rsid w:val="006D39CC"/>
    <w:rsid w:val="006D6E5A"/>
    <w:rsid w:val="006E05BD"/>
    <w:rsid w:val="006E1B17"/>
    <w:rsid w:val="006E2612"/>
    <w:rsid w:val="006E3C7F"/>
    <w:rsid w:val="006E74D9"/>
    <w:rsid w:val="006F2BDC"/>
    <w:rsid w:val="00702E5B"/>
    <w:rsid w:val="0070472F"/>
    <w:rsid w:val="00714A25"/>
    <w:rsid w:val="007264F4"/>
    <w:rsid w:val="00730336"/>
    <w:rsid w:val="00733996"/>
    <w:rsid w:val="00734E13"/>
    <w:rsid w:val="00735AFB"/>
    <w:rsid w:val="00736357"/>
    <w:rsid w:val="007408E0"/>
    <w:rsid w:val="00744C8A"/>
    <w:rsid w:val="00751E14"/>
    <w:rsid w:val="00754279"/>
    <w:rsid w:val="00755D82"/>
    <w:rsid w:val="007642A2"/>
    <w:rsid w:val="0076600E"/>
    <w:rsid w:val="0077052E"/>
    <w:rsid w:val="007933FC"/>
    <w:rsid w:val="0079444B"/>
    <w:rsid w:val="007955C2"/>
    <w:rsid w:val="00795A83"/>
    <w:rsid w:val="00797150"/>
    <w:rsid w:val="007A3BFA"/>
    <w:rsid w:val="007A6998"/>
    <w:rsid w:val="007B2A7C"/>
    <w:rsid w:val="007B2CB5"/>
    <w:rsid w:val="007B5AB0"/>
    <w:rsid w:val="007C3D9D"/>
    <w:rsid w:val="007C5BF0"/>
    <w:rsid w:val="007D18D3"/>
    <w:rsid w:val="007E27DC"/>
    <w:rsid w:val="007E3E67"/>
    <w:rsid w:val="007E611B"/>
    <w:rsid w:val="007E665E"/>
    <w:rsid w:val="007F383B"/>
    <w:rsid w:val="007F40C2"/>
    <w:rsid w:val="007F72F7"/>
    <w:rsid w:val="008049DA"/>
    <w:rsid w:val="00810E6A"/>
    <w:rsid w:val="00811728"/>
    <w:rsid w:val="008164DD"/>
    <w:rsid w:val="0081728A"/>
    <w:rsid w:val="008233BA"/>
    <w:rsid w:val="008235DF"/>
    <w:rsid w:val="00823DBB"/>
    <w:rsid w:val="00824D2A"/>
    <w:rsid w:val="00832C26"/>
    <w:rsid w:val="008423C4"/>
    <w:rsid w:val="00860E9B"/>
    <w:rsid w:val="008633BA"/>
    <w:rsid w:val="008645D1"/>
    <w:rsid w:val="00864B19"/>
    <w:rsid w:val="008654D8"/>
    <w:rsid w:val="00870780"/>
    <w:rsid w:val="00871276"/>
    <w:rsid w:val="008834F1"/>
    <w:rsid w:val="0088536B"/>
    <w:rsid w:val="008952E4"/>
    <w:rsid w:val="008956EC"/>
    <w:rsid w:val="008A0763"/>
    <w:rsid w:val="008A3602"/>
    <w:rsid w:val="008A384B"/>
    <w:rsid w:val="008B0F89"/>
    <w:rsid w:val="008C0213"/>
    <w:rsid w:val="008C20C9"/>
    <w:rsid w:val="008D2E8B"/>
    <w:rsid w:val="008E270D"/>
    <w:rsid w:val="008E4396"/>
    <w:rsid w:val="008E4E43"/>
    <w:rsid w:val="008E6D52"/>
    <w:rsid w:val="008F4EA1"/>
    <w:rsid w:val="008F62EA"/>
    <w:rsid w:val="00904AA5"/>
    <w:rsid w:val="00905291"/>
    <w:rsid w:val="0092135B"/>
    <w:rsid w:val="0092291E"/>
    <w:rsid w:val="00926A1E"/>
    <w:rsid w:val="00927EC2"/>
    <w:rsid w:val="009314C9"/>
    <w:rsid w:val="00934303"/>
    <w:rsid w:val="0093659D"/>
    <w:rsid w:val="00944E1B"/>
    <w:rsid w:val="00946DE0"/>
    <w:rsid w:val="0095004C"/>
    <w:rsid w:val="00951346"/>
    <w:rsid w:val="00954AA6"/>
    <w:rsid w:val="0095651B"/>
    <w:rsid w:val="00963E83"/>
    <w:rsid w:val="00966B69"/>
    <w:rsid w:val="00967D01"/>
    <w:rsid w:val="009744F9"/>
    <w:rsid w:val="00974E8A"/>
    <w:rsid w:val="00975F1E"/>
    <w:rsid w:val="009842E2"/>
    <w:rsid w:val="009852D9"/>
    <w:rsid w:val="00993E04"/>
    <w:rsid w:val="009944F6"/>
    <w:rsid w:val="00995BD1"/>
    <w:rsid w:val="00996149"/>
    <w:rsid w:val="00996447"/>
    <w:rsid w:val="00996543"/>
    <w:rsid w:val="009969B7"/>
    <w:rsid w:val="009A6830"/>
    <w:rsid w:val="009B114F"/>
    <w:rsid w:val="009C0B04"/>
    <w:rsid w:val="009C4C36"/>
    <w:rsid w:val="009C6338"/>
    <w:rsid w:val="009D11A4"/>
    <w:rsid w:val="009D33F5"/>
    <w:rsid w:val="009D501B"/>
    <w:rsid w:val="009E1DAF"/>
    <w:rsid w:val="009E57D0"/>
    <w:rsid w:val="00A05D90"/>
    <w:rsid w:val="00A0785F"/>
    <w:rsid w:val="00A12DF2"/>
    <w:rsid w:val="00A208C3"/>
    <w:rsid w:val="00A22CBC"/>
    <w:rsid w:val="00A2326E"/>
    <w:rsid w:val="00A30E89"/>
    <w:rsid w:val="00A32F74"/>
    <w:rsid w:val="00A340E2"/>
    <w:rsid w:val="00A44A2C"/>
    <w:rsid w:val="00A56455"/>
    <w:rsid w:val="00A671D0"/>
    <w:rsid w:val="00A742FA"/>
    <w:rsid w:val="00A82280"/>
    <w:rsid w:val="00A925EF"/>
    <w:rsid w:val="00A93CB2"/>
    <w:rsid w:val="00A946F9"/>
    <w:rsid w:val="00AA17BF"/>
    <w:rsid w:val="00AA294F"/>
    <w:rsid w:val="00AB3DA2"/>
    <w:rsid w:val="00AB5AD3"/>
    <w:rsid w:val="00AC3177"/>
    <w:rsid w:val="00AC5FD6"/>
    <w:rsid w:val="00AC6E01"/>
    <w:rsid w:val="00AD4266"/>
    <w:rsid w:val="00AD7311"/>
    <w:rsid w:val="00AE4F8A"/>
    <w:rsid w:val="00AE5AED"/>
    <w:rsid w:val="00AF2923"/>
    <w:rsid w:val="00AF2C18"/>
    <w:rsid w:val="00AF420D"/>
    <w:rsid w:val="00AF5F03"/>
    <w:rsid w:val="00B004D5"/>
    <w:rsid w:val="00B02BDB"/>
    <w:rsid w:val="00B06694"/>
    <w:rsid w:val="00B1462A"/>
    <w:rsid w:val="00B16F6A"/>
    <w:rsid w:val="00B1701C"/>
    <w:rsid w:val="00B21F00"/>
    <w:rsid w:val="00B253A9"/>
    <w:rsid w:val="00B26F82"/>
    <w:rsid w:val="00B3462E"/>
    <w:rsid w:val="00B37DDE"/>
    <w:rsid w:val="00B44737"/>
    <w:rsid w:val="00B45580"/>
    <w:rsid w:val="00B617D0"/>
    <w:rsid w:val="00B626F0"/>
    <w:rsid w:val="00B62BAF"/>
    <w:rsid w:val="00B71A7E"/>
    <w:rsid w:val="00B74012"/>
    <w:rsid w:val="00B750EB"/>
    <w:rsid w:val="00B75591"/>
    <w:rsid w:val="00B81821"/>
    <w:rsid w:val="00B851FB"/>
    <w:rsid w:val="00B93B51"/>
    <w:rsid w:val="00B94473"/>
    <w:rsid w:val="00BA0F6B"/>
    <w:rsid w:val="00BA3E81"/>
    <w:rsid w:val="00BA3F4D"/>
    <w:rsid w:val="00BA3FD9"/>
    <w:rsid w:val="00BA4D22"/>
    <w:rsid w:val="00BB49B1"/>
    <w:rsid w:val="00BB67CF"/>
    <w:rsid w:val="00BC058E"/>
    <w:rsid w:val="00BC3B08"/>
    <w:rsid w:val="00BC3E37"/>
    <w:rsid w:val="00BC73A2"/>
    <w:rsid w:val="00BC7531"/>
    <w:rsid w:val="00BC7C84"/>
    <w:rsid w:val="00BD1F54"/>
    <w:rsid w:val="00BE4744"/>
    <w:rsid w:val="00BE53E1"/>
    <w:rsid w:val="00BF1006"/>
    <w:rsid w:val="00BF1C71"/>
    <w:rsid w:val="00C138E3"/>
    <w:rsid w:val="00C17B9E"/>
    <w:rsid w:val="00C17C8E"/>
    <w:rsid w:val="00C228A9"/>
    <w:rsid w:val="00C267FD"/>
    <w:rsid w:val="00C32920"/>
    <w:rsid w:val="00C404F4"/>
    <w:rsid w:val="00C40FAE"/>
    <w:rsid w:val="00C54983"/>
    <w:rsid w:val="00C57AD0"/>
    <w:rsid w:val="00C60392"/>
    <w:rsid w:val="00C6350E"/>
    <w:rsid w:val="00C679BB"/>
    <w:rsid w:val="00C74BFD"/>
    <w:rsid w:val="00C76BB4"/>
    <w:rsid w:val="00C776EF"/>
    <w:rsid w:val="00C80722"/>
    <w:rsid w:val="00C862CC"/>
    <w:rsid w:val="00C87764"/>
    <w:rsid w:val="00CA1CE6"/>
    <w:rsid w:val="00CB1569"/>
    <w:rsid w:val="00CB5F80"/>
    <w:rsid w:val="00CC1512"/>
    <w:rsid w:val="00CC2E22"/>
    <w:rsid w:val="00CC6A7A"/>
    <w:rsid w:val="00CD0A46"/>
    <w:rsid w:val="00CD0ABB"/>
    <w:rsid w:val="00CD1477"/>
    <w:rsid w:val="00CD461F"/>
    <w:rsid w:val="00CD52D7"/>
    <w:rsid w:val="00CE1E9E"/>
    <w:rsid w:val="00CE6EB1"/>
    <w:rsid w:val="00CE7867"/>
    <w:rsid w:val="00CF109D"/>
    <w:rsid w:val="00CF4B31"/>
    <w:rsid w:val="00CF73A6"/>
    <w:rsid w:val="00D03312"/>
    <w:rsid w:val="00D03963"/>
    <w:rsid w:val="00D169D9"/>
    <w:rsid w:val="00D204DA"/>
    <w:rsid w:val="00D307AC"/>
    <w:rsid w:val="00D327B6"/>
    <w:rsid w:val="00D32BD4"/>
    <w:rsid w:val="00D342F1"/>
    <w:rsid w:val="00D42D38"/>
    <w:rsid w:val="00D45006"/>
    <w:rsid w:val="00D47D93"/>
    <w:rsid w:val="00D62D2B"/>
    <w:rsid w:val="00D63A4A"/>
    <w:rsid w:val="00D70BAD"/>
    <w:rsid w:val="00D75FE0"/>
    <w:rsid w:val="00D772E5"/>
    <w:rsid w:val="00D86BB0"/>
    <w:rsid w:val="00D929DF"/>
    <w:rsid w:val="00D92EAE"/>
    <w:rsid w:val="00D93080"/>
    <w:rsid w:val="00DA230E"/>
    <w:rsid w:val="00DA4CA6"/>
    <w:rsid w:val="00DA7EF2"/>
    <w:rsid w:val="00DB4092"/>
    <w:rsid w:val="00DB4957"/>
    <w:rsid w:val="00DB5EDC"/>
    <w:rsid w:val="00DC7612"/>
    <w:rsid w:val="00DC79A8"/>
    <w:rsid w:val="00DD0BD0"/>
    <w:rsid w:val="00DD1081"/>
    <w:rsid w:val="00DD5BE5"/>
    <w:rsid w:val="00DD62A6"/>
    <w:rsid w:val="00DD6DAD"/>
    <w:rsid w:val="00DE1DD0"/>
    <w:rsid w:val="00DE35F6"/>
    <w:rsid w:val="00DE43A5"/>
    <w:rsid w:val="00DE6CBF"/>
    <w:rsid w:val="00DF2CD1"/>
    <w:rsid w:val="00E14F18"/>
    <w:rsid w:val="00E15A3D"/>
    <w:rsid w:val="00E2002F"/>
    <w:rsid w:val="00E33686"/>
    <w:rsid w:val="00E468B8"/>
    <w:rsid w:val="00E56362"/>
    <w:rsid w:val="00E62780"/>
    <w:rsid w:val="00E65C32"/>
    <w:rsid w:val="00E732DB"/>
    <w:rsid w:val="00E73EB7"/>
    <w:rsid w:val="00E75A8D"/>
    <w:rsid w:val="00E76AD3"/>
    <w:rsid w:val="00E7761D"/>
    <w:rsid w:val="00E80999"/>
    <w:rsid w:val="00E84F10"/>
    <w:rsid w:val="00E8744F"/>
    <w:rsid w:val="00E91F79"/>
    <w:rsid w:val="00E94C1C"/>
    <w:rsid w:val="00EA1635"/>
    <w:rsid w:val="00EC0208"/>
    <w:rsid w:val="00EC0C53"/>
    <w:rsid w:val="00EC31FC"/>
    <w:rsid w:val="00EC3CCB"/>
    <w:rsid w:val="00ED2DBE"/>
    <w:rsid w:val="00ED3B19"/>
    <w:rsid w:val="00ED4E16"/>
    <w:rsid w:val="00EE1CB3"/>
    <w:rsid w:val="00EE67ED"/>
    <w:rsid w:val="00EF34EE"/>
    <w:rsid w:val="00EF5B15"/>
    <w:rsid w:val="00F05E8C"/>
    <w:rsid w:val="00F130C6"/>
    <w:rsid w:val="00F13BAE"/>
    <w:rsid w:val="00F307AE"/>
    <w:rsid w:val="00F31B56"/>
    <w:rsid w:val="00F3531C"/>
    <w:rsid w:val="00F54A93"/>
    <w:rsid w:val="00F54D0D"/>
    <w:rsid w:val="00F628D8"/>
    <w:rsid w:val="00F66C77"/>
    <w:rsid w:val="00F71987"/>
    <w:rsid w:val="00F816F6"/>
    <w:rsid w:val="00F853A1"/>
    <w:rsid w:val="00F97820"/>
    <w:rsid w:val="00FA4DA3"/>
    <w:rsid w:val="00FB2FE2"/>
    <w:rsid w:val="00FB407A"/>
    <w:rsid w:val="00FB6B31"/>
    <w:rsid w:val="00FB6B55"/>
    <w:rsid w:val="00FC23E9"/>
    <w:rsid w:val="00FD0CA6"/>
    <w:rsid w:val="00FD1FE0"/>
    <w:rsid w:val="00FD68CF"/>
    <w:rsid w:val="00FD7A8B"/>
    <w:rsid w:val="00FE14AA"/>
    <w:rsid w:val="00FE1BCD"/>
    <w:rsid w:val="00FF067E"/>
    <w:rsid w:val="00FF23FA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00BE2"/>
  <w15:chartTrackingRefBased/>
  <w15:docId w15:val="{8019A6E8-57A1-C74A-9107-5A53590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D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5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0F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FC4"/>
  </w:style>
  <w:style w:type="paragraph" w:styleId="Footer">
    <w:name w:val="footer"/>
    <w:basedOn w:val="Normal"/>
    <w:link w:val="FooterChar"/>
    <w:uiPriority w:val="99"/>
    <w:unhideWhenUsed/>
    <w:rsid w:val="004B0F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FC4"/>
  </w:style>
  <w:style w:type="character" w:styleId="FollowedHyperlink">
    <w:name w:val="FollowedHyperlink"/>
    <w:basedOn w:val="DefaultParagraphFont"/>
    <w:uiPriority w:val="99"/>
    <w:semiHidden/>
    <w:unhideWhenUsed/>
    <w:rsid w:val="0040600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2E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onomist.com/the-world-ahead/2023/11/13/can-hi-tech-supply-chains-binding-china-and-america-be-untangled" TargetMode="External"/><Relationship Id="rId18" Type="http://schemas.openxmlformats.org/officeDocument/2006/relationships/hyperlink" Target="https://www.uschamber.com/workforce/understanding-americas-labor-shortag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ls.gov/productivity/tables/home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euters.com/business/autos-transportation/tesla-berlin-suspend-most-production-two-weeks-over-red-sea-supply-gap-2024-01-11/" TargetMode="External"/><Relationship Id="rId17" Type="http://schemas.openxmlformats.org/officeDocument/2006/relationships/hyperlink" Target="https://economy-finance.ec.europa.eu/economic-forecast-and-surveys/business-and-consumer-surveys/download-business-and-consumer-survey-data/time-series_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s.gov/news.release/jolts.t01.ht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onomist.com/the-world-ahead/2023/11/06/tom-standages-ten-trends-to-watch-in-202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automate.org/news/north-america-sees-record-robot-sales-in-2022" TargetMode="External"/><Relationship Id="rId23" Type="http://schemas.openxmlformats.org/officeDocument/2006/relationships/hyperlink" Target="http://www.howtorobot.com/" TargetMode="External"/><Relationship Id="rId10" Type="http://schemas.openxmlformats.org/officeDocument/2006/relationships/hyperlink" Target="https://www.automate.org/news/north-america-robot-orders-drop-for-second-quarter" TargetMode="External"/><Relationship Id="rId19" Type="http://schemas.openxmlformats.org/officeDocument/2006/relationships/hyperlink" Target="https://ec.europa.eu/commission/presscorner/detail/en/ip_23_370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loanreview.mit.edu/article/a-reshoring-renaissance-is-underway/" TargetMode="External"/><Relationship Id="rId2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9ABF83F40C64BB58269571AE096FD" ma:contentTypeVersion="14" ma:contentTypeDescription="Create a new document." ma:contentTypeScope="" ma:versionID="49ac52cbc290d4ba854b1bcb7c451647">
  <xsd:schema xmlns:xsd="http://www.w3.org/2001/XMLSchema" xmlns:xs="http://www.w3.org/2001/XMLSchema" xmlns:p="http://schemas.microsoft.com/office/2006/metadata/properties" xmlns:ns2="28e32df1-3235-4d28-b799-edbf4c84ccfd" xmlns:ns3="1c59a08b-a6a4-4ba4-9f76-368e48a54dd4" targetNamespace="http://schemas.microsoft.com/office/2006/metadata/properties" ma:root="true" ma:fieldsID="a9c8c800b6db7d98d7b78cd71e924c76" ns2:_="" ns3:_="">
    <xsd:import namespace="28e32df1-3235-4d28-b799-edbf4c84ccfd"/>
    <xsd:import namespace="1c59a08b-a6a4-4ba4-9f76-368e48a54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2df1-3235-4d28-b799-edbf4c84c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016f70-4827-4486-a10c-6cf375b19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a08b-a6a4-4ba4-9f76-368e48a54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4c1a29-fc56-432a-9ffb-0940dfeb61b3}" ma:internalName="TaxCatchAll" ma:showField="CatchAllData" ma:web="1c59a08b-a6a4-4ba4-9f76-368e48a54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32df1-3235-4d28-b799-edbf4c84ccfd">
      <Terms xmlns="http://schemas.microsoft.com/office/infopath/2007/PartnerControls"/>
    </lcf76f155ced4ddcb4097134ff3c332f>
    <TaxCatchAll xmlns="1c59a08b-a6a4-4ba4-9f76-368e48a54dd4" xsi:nil="true"/>
  </documentManagement>
</p:properties>
</file>

<file path=customXml/itemProps1.xml><?xml version="1.0" encoding="utf-8"?>
<ds:datastoreItem xmlns:ds="http://schemas.openxmlformats.org/officeDocument/2006/customXml" ds:itemID="{5AEC307B-3AC5-4933-BB75-295832A9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32df1-3235-4d28-b799-edbf4c84ccfd"/>
    <ds:schemaRef ds:uri="1c59a08b-a6a4-4ba4-9f76-368e48a54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860F5-9B2A-43F8-AF72-9AFBF9BBD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0E49F-F39C-466E-83DB-4943C4462E30}">
  <ds:schemaRefs>
    <ds:schemaRef ds:uri="http://schemas.microsoft.com/office/2006/metadata/properties"/>
    <ds:schemaRef ds:uri="http://schemas.microsoft.com/office/infopath/2007/PartnerControls"/>
    <ds:schemaRef ds:uri="28e32df1-3235-4d28-b799-edbf4c84ccfd"/>
    <ds:schemaRef ds:uri="1c59a08b-a6a4-4ba4-9f76-368e48a54d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Elías Christian Lundström</dc:creator>
  <cp:keywords/>
  <dc:description/>
  <cp:lastModifiedBy>Elías Christian Lundström</cp:lastModifiedBy>
  <cp:revision>6</cp:revision>
  <dcterms:created xsi:type="dcterms:W3CDTF">2024-01-23T08:54:00Z</dcterms:created>
  <dcterms:modified xsi:type="dcterms:W3CDTF">2024-01-23T11:42:00Z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0x01010055C9ABF83F40C64BB58269571AE096FD</vt:lpwstr>
  </property>
</Properties>
</file>